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83" w:rsidRDefault="00033A83" w:rsidP="00CD1067">
      <w:pPr>
        <w:jc w:val="center"/>
        <w:rPr>
          <w:rFonts w:cs="Times New Roman"/>
          <w:b/>
          <w:sz w:val="40"/>
          <w:szCs w:val="40"/>
        </w:rPr>
      </w:pPr>
    </w:p>
    <w:p w:rsidR="00033A83" w:rsidRDefault="00033A83" w:rsidP="00CD1067">
      <w:pPr>
        <w:jc w:val="center"/>
        <w:rPr>
          <w:rFonts w:cs="Times New Roman"/>
          <w:b/>
          <w:sz w:val="40"/>
          <w:szCs w:val="40"/>
        </w:rPr>
      </w:pPr>
    </w:p>
    <w:p w:rsidR="00033A83" w:rsidRDefault="00033A83" w:rsidP="00CD1067">
      <w:pPr>
        <w:jc w:val="center"/>
        <w:rPr>
          <w:rFonts w:cs="Times New Roman"/>
          <w:b/>
          <w:sz w:val="40"/>
          <w:szCs w:val="40"/>
        </w:rPr>
      </w:pPr>
    </w:p>
    <w:p w:rsidR="00033A83" w:rsidRDefault="00033A83" w:rsidP="00CD1067">
      <w:pPr>
        <w:jc w:val="center"/>
        <w:rPr>
          <w:rFonts w:cs="Times New Roman"/>
          <w:b/>
          <w:sz w:val="40"/>
          <w:szCs w:val="40"/>
        </w:rPr>
      </w:pPr>
    </w:p>
    <w:p w:rsidR="00033A83" w:rsidRDefault="00033A83" w:rsidP="00CD1067">
      <w:pPr>
        <w:jc w:val="center"/>
        <w:rPr>
          <w:rFonts w:cs="Times New Roman"/>
          <w:b/>
          <w:sz w:val="40"/>
          <w:szCs w:val="40"/>
        </w:rPr>
      </w:pPr>
    </w:p>
    <w:p w:rsidR="00033A83" w:rsidRDefault="00033A83" w:rsidP="00CD1067">
      <w:pPr>
        <w:jc w:val="center"/>
        <w:rPr>
          <w:rFonts w:cs="Times New Roman"/>
          <w:b/>
          <w:sz w:val="40"/>
          <w:szCs w:val="40"/>
        </w:rPr>
      </w:pPr>
    </w:p>
    <w:p w:rsidR="00CD1067" w:rsidRPr="00FD2195" w:rsidRDefault="003D54AE" w:rsidP="00FD2195">
      <w:pPr>
        <w:pStyle w:val="Nzev"/>
        <w:jc w:val="center"/>
        <w:rPr>
          <w:b/>
        </w:rPr>
      </w:pPr>
      <w:r w:rsidRPr="00FD2195">
        <w:rPr>
          <w:b/>
        </w:rPr>
        <w:t xml:space="preserve">Slaďování profesního </w:t>
      </w:r>
      <w:r w:rsidR="00FD2195" w:rsidRPr="00FD2195">
        <w:rPr>
          <w:b/>
        </w:rPr>
        <w:br/>
      </w:r>
      <w:r w:rsidRPr="00FD2195">
        <w:rPr>
          <w:b/>
        </w:rPr>
        <w:t>a rodinného života</w:t>
      </w:r>
    </w:p>
    <w:p w:rsidR="003D54AE" w:rsidRPr="00FD2195" w:rsidRDefault="003D54AE" w:rsidP="00FD2195">
      <w:pPr>
        <w:pStyle w:val="Nzev"/>
        <w:jc w:val="center"/>
        <w:rPr>
          <w:b/>
        </w:rPr>
      </w:pPr>
      <w:r w:rsidRPr="00FD2195">
        <w:rPr>
          <w:b/>
        </w:rPr>
        <w:t>Vybraná témata</w:t>
      </w:r>
    </w:p>
    <w:p w:rsidR="00FD2195" w:rsidRDefault="00FD2195" w:rsidP="00701C14">
      <w:pPr>
        <w:spacing w:after="0" w:line="240" w:lineRule="auto"/>
        <w:jc w:val="center"/>
        <w:rPr>
          <w:rFonts w:asciiTheme="minorHAnsi" w:hAnsiTheme="minorHAnsi" w:cs="Times New Roman"/>
          <w:sz w:val="24"/>
          <w:szCs w:val="24"/>
        </w:rPr>
      </w:pPr>
    </w:p>
    <w:p w:rsidR="00701C14" w:rsidRPr="00A91483" w:rsidRDefault="00701C14" w:rsidP="00701C14">
      <w:pPr>
        <w:spacing w:after="0" w:line="240" w:lineRule="auto"/>
        <w:jc w:val="center"/>
        <w:rPr>
          <w:rFonts w:asciiTheme="minorHAnsi" w:hAnsiTheme="minorHAnsi" w:cs="Times New Roman"/>
          <w:sz w:val="24"/>
          <w:szCs w:val="24"/>
        </w:rPr>
      </w:pPr>
      <w:r w:rsidRPr="00A91483">
        <w:rPr>
          <w:rFonts w:asciiTheme="minorHAnsi" w:hAnsiTheme="minorHAnsi" w:cs="Times New Roman"/>
          <w:sz w:val="24"/>
          <w:szCs w:val="24"/>
        </w:rPr>
        <w:t xml:space="preserve">Studie zpracovaná v rámci 1. etapy projektu </w:t>
      </w:r>
    </w:p>
    <w:p w:rsidR="00033A83" w:rsidRPr="00A91483" w:rsidRDefault="00701C14" w:rsidP="00701C14">
      <w:pPr>
        <w:spacing w:after="0" w:line="240" w:lineRule="auto"/>
        <w:jc w:val="center"/>
        <w:rPr>
          <w:rFonts w:asciiTheme="minorHAnsi" w:hAnsiTheme="minorHAnsi" w:cs="Times New Roman"/>
          <w:sz w:val="24"/>
          <w:szCs w:val="24"/>
        </w:rPr>
      </w:pPr>
      <w:r w:rsidRPr="00A91483">
        <w:rPr>
          <w:rFonts w:asciiTheme="minorHAnsi" w:hAnsiTheme="minorHAnsi" w:cs="Times New Roman"/>
          <w:sz w:val="24"/>
          <w:szCs w:val="24"/>
        </w:rPr>
        <w:t>expertní skupinou pro multimediální informační kiosky</w:t>
      </w:r>
    </w:p>
    <w:p w:rsidR="00033A83" w:rsidRDefault="00033A83" w:rsidP="00CD1067">
      <w:pPr>
        <w:jc w:val="center"/>
        <w:rPr>
          <w:rFonts w:cs="Times New Roman"/>
          <w:b/>
          <w:sz w:val="40"/>
          <w:szCs w:val="40"/>
        </w:rPr>
      </w:pPr>
    </w:p>
    <w:p w:rsidR="00917AEA" w:rsidRDefault="00917AEA" w:rsidP="00CD1067">
      <w:pPr>
        <w:jc w:val="center"/>
        <w:rPr>
          <w:rFonts w:cs="Times New Roman"/>
          <w:b/>
          <w:sz w:val="40"/>
          <w:szCs w:val="40"/>
        </w:rPr>
      </w:pPr>
    </w:p>
    <w:p w:rsidR="00917AEA" w:rsidRDefault="00917AEA" w:rsidP="00CD1067">
      <w:pPr>
        <w:jc w:val="center"/>
        <w:rPr>
          <w:rFonts w:cs="Times New Roman"/>
          <w:b/>
          <w:sz w:val="40"/>
          <w:szCs w:val="40"/>
        </w:rPr>
      </w:pPr>
    </w:p>
    <w:p w:rsidR="00033A83" w:rsidRDefault="00917AEA" w:rsidP="00CD1067">
      <w:pPr>
        <w:jc w:val="center"/>
        <w:rPr>
          <w:rFonts w:cs="Times New Roman"/>
          <w:b/>
          <w:sz w:val="28"/>
          <w:szCs w:val="40"/>
        </w:rPr>
      </w:pPr>
      <w:r w:rsidRPr="00917AEA">
        <w:rPr>
          <w:rFonts w:cs="Times New Roman"/>
          <w:b/>
          <w:sz w:val="28"/>
          <w:szCs w:val="40"/>
        </w:rPr>
        <w:t>Expertní skupina pro multimediální informační kiosky</w:t>
      </w:r>
    </w:p>
    <w:p w:rsidR="00917AEA" w:rsidRPr="00917AEA" w:rsidRDefault="00917AEA" w:rsidP="00917AEA">
      <w:pPr>
        <w:jc w:val="center"/>
        <w:rPr>
          <w:rFonts w:cs="Times New Roman"/>
          <w:sz w:val="24"/>
          <w:szCs w:val="40"/>
        </w:rPr>
      </w:pPr>
      <w:r>
        <w:rPr>
          <w:rFonts w:cs="Times New Roman"/>
          <w:sz w:val="24"/>
          <w:szCs w:val="40"/>
        </w:rPr>
        <w:t>Josef Hlahůlek – metodik, ASO</w:t>
      </w:r>
      <w:r>
        <w:rPr>
          <w:rFonts w:cs="Times New Roman"/>
          <w:sz w:val="24"/>
          <w:szCs w:val="40"/>
        </w:rPr>
        <w:br/>
      </w:r>
      <w:r w:rsidRPr="00917AEA">
        <w:rPr>
          <w:rFonts w:cs="Times New Roman"/>
          <w:sz w:val="24"/>
          <w:szCs w:val="40"/>
        </w:rPr>
        <w:t xml:space="preserve">Mgr. Martin Ježek – člen, KZPS ČR  </w:t>
      </w:r>
      <w:r>
        <w:rPr>
          <w:rFonts w:cs="Times New Roman"/>
          <w:sz w:val="24"/>
          <w:szCs w:val="40"/>
        </w:rPr>
        <w:br/>
      </w:r>
      <w:r>
        <w:rPr>
          <w:rFonts w:cs="Times New Roman"/>
          <w:sz w:val="24"/>
          <w:szCs w:val="40"/>
        </w:rPr>
        <w:t>Zdenka Kabelová – člen, ASO</w:t>
      </w:r>
      <w:r w:rsidRPr="00917AEA">
        <w:rPr>
          <w:rFonts w:cs="Times New Roman"/>
          <w:sz w:val="24"/>
          <w:szCs w:val="40"/>
        </w:rPr>
        <w:t xml:space="preserve"> </w:t>
      </w:r>
      <w:r>
        <w:rPr>
          <w:rFonts w:cs="Times New Roman"/>
          <w:sz w:val="24"/>
          <w:szCs w:val="40"/>
        </w:rPr>
        <w:br/>
      </w:r>
      <w:r w:rsidRPr="00917AEA">
        <w:rPr>
          <w:rFonts w:cs="Times New Roman"/>
          <w:sz w:val="24"/>
          <w:szCs w:val="40"/>
        </w:rPr>
        <w:t>Mgr. Petr</w:t>
      </w:r>
      <w:r>
        <w:rPr>
          <w:rFonts w:cs="Times New Roman"/>
          <w:sz w:val="24"/>
          <w:szCs w:val="40"/>
        </w:rPr>
        <w:t>a Kulveitová – metodik, KZPS ČR</w:t>
      </w:r>
      <w:r>
        <w:rPr>
          <w:rFonts w:cs="Times New Roman"/>
          <w:sz w:val="24"/>
          <w:szCs w:val="40"/>
        </w:rPr>
        <w:br/>
      </w:r>
    </w:p>
    <w:p w:rsidR="00033A83" w:rsidRDefault="00033A83" w:rsidP="00CD1067">
      <w:pPr>
        <w:jc w:val="center"/>
        <w:rPr>
          <w:rFonts w:cs="Times New Roman"/>
          <w:b/>
          <w:sz w:val="40"/>
          <w:szCs w:val="40"/>
        </w:rPr>
      </w:pPr>
    </w:p>
    <w:p w:rsidR="00033A83" w:rsidRDefault="00033A83" w:rsidP="00033A83">
      <w:pPr>
        <w:spacing w:after="0" w:line="240" w:lineRule="auto"/>
        <w:jc w:val="center"/>
        <w:rPr>
          <w:rFonts w:cs="Times New Roman"/>
          <w:b/>
          <w:sz w:val="40"/>
          <w:szCs w:val="40"/>
        </w:rPr>
      </w:pPr>
      <w:bookmarkStart w:id="0" w:name="_GoBack"/>
      <w:bookmarkEnd w:id="0"/>
    </w:p>
    <w:p w:rsidR="00FD2195" w:rsidRDefault="00FD2195" w:rsidP="00917AEA"/>
    <w:p w:rsidR="00917AEA" w:rsidRDefault="00917AEA">
      <w:pPr>
        <w:spacing w:after="200"/>
        <w:jc w:val="left"/>
        <w:rPr>
          <w:rFonts w:asciiTheme="majorHAnsi" w:hAnsiTheme="majorHAnsi" w:cstheme="majorBidi"/>
          <w:color w:val="365F91" w:themeColor="accent1" w:themeShade="BF"/>
          <w:sz w:val="32"/>
          <w:szCs w:val="32"/>
        </w:rPr>
      </w:pPr>
      <w:r>
        <w:br w:type="page"/>
      </w:r>
    </w:p>
    <w:p w:rsidR="00FD2195" w:rsidRDefault="00FD2195" w:rsidP="00FD2195">
      <w:pPr>
        <w:pStyle w:val="Nadpisobsahu"/>
        <w:numPr>
          <w:ilvl w:val="0"/>
          <w:numId w:val="0"/>
        </w:numPr>
        <w:ind w:left="432" w:hanging="432"/>
        <w:rPr>
          <w:rFonts w:eastAsiaTheme="minorHAnsi"/>
          <w:lang w:eastAsia="en-US"/>
        </w:rPr>
      </w:pPr>
      <w:r>
        <w:rPr>
          <w:rFonts w:eastAsiaTheme="minorHAnsi"/>
          <w:lang w:eastAsia="en-US"/>
        </w:rPr>
        <w:lastRenderedPageBreak/>
        <w:t>Obsah</w:t>
      </w:r>
    </w:p>
    <w:sdt>
      <w:sdtPr>
        <w:rPr>
          <w:rFonts w:ascii="Times New Roman" w:hAnsi="Times New Roman"/>
          <w:sz w:val="24"/>
        </w:rPr>
        <w:id w:val="161662030"/>
        <w:docPartObj>
          <w:docPartGallery w:val="Table of Contents"/>
          <w:docPartUnique/>
        </w:docPartObj>
      </w:sdtPr>
      <w:sdtEndPr>
        <w:rPr>
          <w:rFonts w:ascii="Calibri" w:hAnsi="Calibri"/>
          <w:b/>
          <w:bCs/>
          <w:sz w:val="22"/>
        </w:rPr>
      </w:sdtEndPr>
      <w:sdtContent>
        <w:p w:rsidR="008B0FFC" w:rsidRPr="00FD2195" w:rsidRDefault="008B0FFC" w:rsidP="00FD2195"/>
        <w:p w:rsidR="00B006A3" w:rsidRDefault="008B0FFC">
          <w:pPr>
            <w:pStyle w:val="Obsah1"/>
            <w:tabs>
              <w:tab w:val="left" w:pos="440"/>
              <w:tab w:val="right" w:leader="dot" w:pos="9062"/>
            </w:tabs>
            <w:rPr>
              <w:rFonts w:asciiTheme="minorHAnsi" w:eastAsiaTheme="minorEastAsia" w:hAnsiTheme="minorHAnsi"/>
              <w:noProof/>
              <w:lang w:eastAsia="cs-CZ"/>
            </w:rPr>
          </w:pPr>
          <w:r w:rsidRPr="00072836">
            <w:rPr>
              <w:rFonts w:asciiTheme="minorHAnsi" w:hAnsiTheme="minorHAnsi"/>
            </w:rPr>
            <w:fldChar w:fldCharType="begin"/>
          </w:r>
          <w:r w:rsidRPr="00072836">
            <w:rPr>
              <w:rFonts w:asciiTheme="minorHAnsi" w:hAnsiTheme="minorHAnsi"/>
            </w:rPr>
            <w:instrText xml:space="preserve"> TOC \o "1-3" \h \z \u </w:instrText>
          </w:r>
          <w:r w:rsidRPr="00072836">
            <w:rPr>
              <w:rFonts w:asciiTheme="minorHAnsi" w:hAnsiTheme="minorHAnsi"/>
            </w:rPr>
            <w:fldChar w:fldCharType="separate"/>
          </w:r>
          <w:hyperlink w:anchor="_Toc473645753" w:history="1">
            <w:r w:rsidR="00B006A3" w:rsidRPr="00872F2D">
              <w:rPr>
                <w:rStyle w:val="Hypertextovodkaz"/>
                <w:noProof/>
              </w:rPr>
              <w:t>2</w:t>
            </w:r>
            <w:r w:rsidR="00B006A3">
              <w:rPr>
                <w:rFonts w:asciiTheme="minorHAnsi" w:eastAsiaTheme="minorEastAsia" w:hAnsiTheme="minorHAnsi"/>
                <w:noProof/>
                <w:lang w:eastAsia="cs-CZ"/>
              </w:rPr>
              <w:tab/>
            </w:r>
            <w:r w:rsidR="00B006A3" w:rsidRPr="00872F2D">
              <w:rPr>
                <w:rStyle w:val="Hypertextovodkaz"/>
                <w:noProof/>
              </w:rPr>
              <w:t>Úvod</w:t>
            </w:r>
            <w:r w:rsidR="00B006A3">
              <w:rPr>
                <w:noProof/>
                <w:webHidden/>
              </w:rPr>
              <w:tab/>
            </w:r>
            <w:r w:rsidR="00B006A3">
              <w:rPr>
                <w:noProof/>
                <w:webHidden/>
              </w:rPr>
              <w:fldChar w:fldCharType="begin"/>
            </w:r>
            <w:r w:rsidR="00B006A3">
              <w:rPr>
                <w:noProof/>
                <w:webHidden/>
              </w:rPr>
              <w:instrText xml:space="preserve"> PAGEREF _Toc473645753 \h </w:instrText>
            </w:r>
            <w:r w:rsidR="00B006A3">
              <w:rPr>
                <w:noProof/>
                <w:webHidden/>
              </w:rPr>
            </w:r>
            <w:r w:rsidR="00B006A3">
              <w:rPr>
                <w:noProof/>
                <w:webHidden/>
              </w:rPr>
              <w:fldChar w:fldCharType="separate"/>
            </w:r>
            <w:r w:rsidR="006C0240">
              <w:rPr>
                <w:noProof/>
                <w:webHidden/>
              </w:rPr>
              <w:t>3</w:t>
            </w:r>
            <w:r w:rsidR="00B006A3">
              <w:rPr>
                <w:noProof/>
                <w:webHidden/>
              </w:rPr>
              <w:fldChar w:fldCharType="end"/>
            </w:r>
          </w:hyperlink>
        </w:p>
        <w:p w:rsidR="00B006A3" w:rsidRDefault="00280E41">
          <w:pPr>
            <w:pStyle w:val="Obsah1"/>
            <w:tabs>
              <w:tab w:val="left" w:pos="440"/>
              <w:tab w:val="right" w:leader="dot" w:pos="9062"/>
            </w:tabs>
            <w:rPr>
              <w:rFonts w:asciiTheme="minorHAnsi" w:eastAsiaTheme="minorEastAsia" w:hAnsiTheme="minorHAnsi"/>
              <w:noProof/>
              <w:lang w:eastAsia="cs-CZ"/>
            </w:rPr>
          </w:pPr>
          <w:hyperlink w:anchor="_Toc473645754" w:history="1">
            <w:r w:rsidR="00B006A3" w:rsidRPr="00872F2D">
              <w:rPr>
                <w:rStyle w:val="Hypertextovodkaz"/>
                <w:noProof/>
              </w:rPr>
              <w:t>3</w:t>
            </w:r>
            <w:r w:rsidR="00B006A3">
              <w:rPr>
                <w:rFonts w:asciiTheme="minorHAnsi" w:eastAsiaTheme="minorEastAsia" w:hAnsiTheme="minorHAnsi"/>
                <w:noProof/>
                <w:lang w:eastAsia="cs-CZ"/>
              </w:rPr>
              <w:tab/>
            </w:r>
            <w:r w:rsidR="00B006A3" w:rsidRPr="00872F2D">
              <w:rPr>
                <w:rStyle w:val="Hypertextovodkaz"/>
                <w:noProof/>
              </w:rPr>
              <w:t>Legislativa v ČR a EU k „WORK-LIFE BALANCE“</w:t>
            </w:r>
            <w:r w:rsidR="00B006A3">
              <w:rPr>
                <w:noProof/>
                <w:webHidden/>
              </w:rPr>
              <w:tab/>
            </w:r>
            <w:r w:rsidR="00B006A3">
              <w:rPr>
                <w:noProof/>
                <w:webHidden/>
              </w:rPr>
              <w:fldChar w:fldCharType="begin"/>
            </w:r>
            <w:r w:rsidR="00B006A3">
              <w:rPr>
                <w:noProof/>
                <w:webHidden/>
              </w:rPr>
              <w:instrText xml:space="preserve"> PAGEREF _Toc473645754 \h </w:instrText>
            </w:r>
            <w:r w:rsidR="00B006A3">
              <w:rPr>
                <w:noProof/>
                <w:webHidden/>
              </w:rPr>
            </w:r>
            <w:r w:rsidR="00B006A3">
              <w:rPr>
                <w:noProof/>
                <w:webHidden/>
              </w:rPr>
              <w:fldChar w:fldCharType="separate"/>
            </w:r>
            <w:r w:rsidR="006C0240">
              <w:rPr>
                <w:noProof/>
                <w:webHidden/>
              </w:rPr>
              <w:t>3</w:t>
            </w:r>
            <w:r w:rsidR="00B006A3">
              <w:rPr>
                <w:noProof/>
                <w:webHidden/>
              </w:rPr>
              <w:fldChar w:fldCharType="end"/>
            </w:r>
          </w:hyperlink>
        </w:p>
        <w:p w:rsidR="00B006A3" w:rsidRDefault="00280E41">
          <w:pPr>
            <w:pStyle w:val="Obsah2"/>
            <w:tabs>
              <w:tab w:val="left" w:pos="880"/>
              <w:tab w:val="right" w:leader="dot" w:pos="9062"/>
            </w:tabs>
            <w:rPr>
              <w:rFonts w:asciiTheme="minorHAnsi" w:eastAsiaTheme="minorEastAsia" w:hAnsiTheme="minorHAnsi"/>
              <w:noProof/>
              <w:lang w:eastAsia="cs-CZ"/>
            </w:rPr>
          </w:pPr>
          <w:hyperlink w:anchor="_Toc473645755" w:history="1">
            <w:r w:rsidR="00B006A3" w:rsidRPr="00872F2D">
              <w:rPr>
                <w:rStyle w:val="Hypertextovodkaz"/>
                <w:noProof/>
              </w:rPr>
              <w:t>3.1</w:t>
            </w:r>
            <w:r w:rsidR="00B006A3">
              <w:rPr>
                <w:rFonts w:asciiTheme="minorHAnsi" w:eastAsiaTheme="minorEastAsia" w:hAnsiTheme="minorHAnsi"/>
                <w:noProof/>
                <w:lang w:eastAsia="cs-CZ"/>
              </w:rPr>
              <w:tab/>
            </w:r>
            <w:r w:rsidR="00B006A3" w:rsidRPr="00872F2D">
              <w:rPr>
                <w:rStyle w:val="Hypertextovodkaz"/>
                <w:noProof/>
              </w:rPr>
              <w:t>Zmapování FFP v podmínkách ČR</w:t>
            </w:r>
            <w:r w:rsidR="00B006A3">
              <w:rPr>
                <w:noProof/>
                <w:webHidden/>
              </w:rPr>
              <w:tab/>
            </w:r>
            <w:r w:rsidR="00B006A3">
              <w:rPr>
                <w:noProof/>
                <w:webHidden/>
              </w:rPr>
              <w:fldChar w:fldCharType="begin"/>
            </w:r>
            <w:r w:rsidR="00B006A3">
              <w:rPr>
                <w:noProof/>
                <w:webHidden/>
              </w:rPr>
              <w:instrText xml:space="preserve"> PAGEREF _Toc473645755 \h </w:instrText>
            </w:r>
            <w:r w:rsidR="00B006A3">
              <w:rPr>
                <w:noProof/>
                <w:webHidden/>
              </w:rPr>
            </w:r>
            <w:r w:rsidR="00B006A3">
              <w:rPr>
                <w:noProof/>
                <w:webHidden/>
              </w:rPr>
              <w:fldChar w:fldCharType="separate"/>
            </w:r>
            <w:r w:rsidR="006C0240">
              <w:rPr>
                <w:noProof/>
                <w:webHidden/>
              </w:rPr>
              <w:t>3</w:t>
            </w:r>
            <w:r w:rsidR="00B006A3">
              <w:rPr>
                <w:noProof/>
                <w:webHidden/>
              </w:rPr>
              <w:fldChar w:fldCharType="end"/>
            </w:r>
          </w:hyperlink>
        </w:p>
        <w:p w:rsidR="00B006A3" w:rsidRDefault="00280E41">
          <w:pPr>
            <w:pStyle w:val="Obsah2"/>
            <w:tabs>
              <w:tab w:val="left" w:pos="880"/>
              <w:tab w:val="right" w:leader="dot" w:pos="9062"/>
            </w:tabs>
            <w:rPr>
              <w:rFonts w:asciiTheme="minorHAnsi" w:eastAsiaTheme="minorEastAsia" w:hAnsiTheme="minorHAnsi"/>
              <w:noProof/>
              <w:lang w:eastAsia="cs-CZ"/>
            </w:rPr>
          </w:pPr>
          <w:hyperlink w:anchor="_Toc473645756" w:history="1">
            <w:r w:rsidR="00B006A3" w:rsidRPr="00872F2D">
              <w:rPr>
                <w:rStyle w:val="Hypertextovodkaz"/>
                <w:noProof/>
              </w:rPr>
              <w:t>3.2</w:t>
            </w:r>
            <w:r w:rsidR="00B006A3">
              <w:rPr>
                <w:rFonts w:asciiTheme="minorHAnsi" w:eastAsiaTheme="minorEastAsia" w:hAnsiTheme="minorHAnsi"/>
                <w:noProof/>
                <w:lang w:eastAsia="cs-CZ"/>
              </w:rPr>
              <w:tab/>
            </w:r>
            <w:r w:rsidR="00B006A3" w:rsidRPr="00872F2D">
              <w:rPr>
                <w:rStyle w:val="Hypertextovodkaz"/>
                <w:noProof/>
              </w:rPr>
              <w:t>Flexibilní formy zaměstnávání</w:t>
            </w:r>
            <w:r w:rsidR="00B006A3">
              <w:rPr>
                <w:noProof/>
                <w:webHidden/>
              </w:rPr>
              <w:tab/>
            </w:r>
            <w:r w:rsidR="00B006A3">
              <w:rPr>
                <w:noProof/>
                <w:webHidden/>
              </w:rPr>
              <w:fldChar w:fldCharType="begin"/>
            </w:r>
            <w:r w:rsidR="00B006A3">
              <w:rPr>
                <w:noProof/>
                <w:webHidden/>
              </w:rPr>
              <w:instrText xml:space="preserve"> PAGEREF _Toc473645756 \h </w:instrText>
            </w:r>
            <w:r w:rsidR="00B006A3">
              <w:rPr>
                <w:noProof/>
                <w:webHidden/>
              </w:rPr>
            </w:r>
            <w:r w:rsidR="00B006A3">
              <w:rPr>
                <w:noProof/>
                <w:webHidden/>
              </w:rPr>
              <w:fldChar w:fldCharType="separate"/>
            </w:r>
            <w:r w:rsidR="006C0240">
              <w:rPr>
                <w:noProof/>
                <w:webHidden/>
              </w:rPr>
              <w:t>4</w:t>
            </w:r>
            <w:r w:rsidR="00B006A3">
              <w:rPr>
                <w:noProof/>
                <w:webHidden/>
              </w:rPr>
              <w:fldChar w:fldCharType="end"/>
            </w:r>
          </w:hyperlink>
        </w:p>
        <w:p w:rsidR="00B006A3" w:rsidRDefault="00280E41">
          <w:pPr>
            <w:pStyle w:val="Obsah1"/>
            <w:tabs>
              <w:tab w:val="left" w:pos="440"/>
              <w:tab w:val="right" w:leader="dot" w:pos="9062"/>
            </w:tabs>
            <w:rPr>
              <w:rFonts w:asciiTheme="minorHAnsi" w:eastAsiaTheme="minorEastAsia" w:hAnsiTheme="minorHAnsi"/>
              <w:noProof/>
              <w:lang w:eastAsia="cs-CZ"/>
            </w:rPr>
          </w:pPr>
          <w:hyperlink w:anchor="_Toc473645757" w:history="1">
            <w:r w:rsidR="00B006A3" w:rsidRPr="00872F2D">
              <w:rPr>
                <w:rStyle w:val="Hypertextovodkaz"/>
                <w:noProof/>
              </w:rPr>
              <w:t>4</w:t>
            </w:r>
            <w:r w:rsidR="00B006A3">
              <w:rPr>
                <w:rFonts w:asciiTheme="minorHAnsi" w:eastAsiaTheme="minorEastAsia" w:hAnsiTheme="minorHAnsi"/>
                <w:noProof/>
                <w:lang w:eastAsia="cs-CZ"/>
              </w:rPr>
              <w:tab/>
            </w:r>
            <w:r w:rsidR="00B006A3" w:rsidRPr="00872F2D">
              <w:rPr>
                <w:rStyle w:val="Hypertextovodkaz"/>
                <w:noProof/>
              </w:rPr>
              <w:t>Dobrá praxe ze zahraničí</w:t>
            </w:r>
            <w:r w:rsidR="00B006A3">
              <w:rPr>
                <w:noProof/>
                <w:webHidden/>
              </w:rPr>
              <w:tab/>
            </w:r>
            <w:r w:rsidR="00B006A3">
              <w:rPr>
                <w:noProof/>
                <w:webHidden/>
              </w:rPr>
              <w:fldChar w:fldCharType="begin"/>
            </w:r>
            <w:r w:rsidR="00B006A3">
              <w:rPr>
                <w:noProof/>
                <w:webHidden/>
              </w:rPr>
              <w:instrText xml:space="preserve"> PAGEREF _Toc473645757 \h </w:instrText>
            </w:r>
            <w:r w:rsidR="00B006A3">
              <w:rPr>
                <w:noProof/>
                <w:webHidden/>
              </w:rPr>
            </w:r>
            <w:r w:rsidR="00B006A3">
              <w:rPr>
                <w:noProof/>
                <w:webHidden/>
              </w:rPr>
              <w:fldChar w:fldCharType="separate"/>
            </w:r>
            <w:r w:rsidR="006C0240">
              <w:rPr>
                <w:noProof/>
                <w:webHidden/>
              </w:rPr>
              <w:t>4</w:t>
            </w:r>
            <w:r w:rsidR="00B006A3">
              <w:rPr>
                <w:noProof/>
                <w:webHidden/>
              </w:rPr>
              <w:fldChar w:fldCharType="end"/>
            </w:r>
          </w:hyperlink>
        </w:p>
        <w:p w:rsidR="00B006A3" w:rsidRDefault="00280E41">
          <w:pPr>
            <w:pStyle w:val="Obsah2"/>
            <w:tabs>
              <w:tab w:val="left" w:pos="880"/>
              <w:tab w:val="right" w:leader="dot" w:pos="9062"/>
            </w:tabs>
            <w:rPr>
              <w:rFonts w:asciiTheme="minorHAnsi" w:eastAsiaTheme="minorEastAsia" w:hAnsiTheme="minorHAnsi"/>
              <w:noProof/>
              <w:lang w:eastAsia="cs-CZ"/>
            </w:rPr>
          </w:pPr>
          <w:hyperlink w:anchor="_Toc473645758" w:history="1">
            <w:r w:rsidR="00B006A3" w:rsidRPr="00872F2D">
              <w:rPr>
                <w:rStyle w:val="Hypertextovodkaz"/>
                <w:noProof/>
              </w:rPr>
              <w:t>4.1</w:t>
            </w:r>
            <w:r w:rsidR="00B006A3">
              <w:rPr>
                <w:rFonts w:asciiTheme="minorHAnsi" w:eastAsiaTheme="minorEastAsia" w:hAnsiTheme="minorHAnsi"/>
                <w:noProof/>
                <w:lang w:eastAsia="cs-CZ"/>
              </w:rPr>
              <w:tab/>
            </w:r>
            <w:r w:rsidR="00B006A3" w:rsidRPr="00872F2D">
              <w:rPr>
                <w:rStyle w:val="Hypertextovodkaz"/>
                <w:noProof/>
              </w:rPr>
              <w:t>Uplatňování FFP ve vybraných zemích EU</w:t>
            </w:r>
            <w:r w:rsidR="00B006A3">
              <w:rPr>
                <w:noProof/>
                <w:webHidden/>
              </w:rPr>
              <w:tab/>
            </w:r>
            <w:r w:rsidR="00B006A3">
              <w:rPr>
                <w:noProof/>
                <w:webHidden/>
              </w:rPr>
              <w:fldChar w:fldCharType="begin"/>
            </w:r>
            <w:r w:rsidR="00B006A3">
              <w:rPr>
                <w:noProof/>
                <w:webHidden/>
              </w:rPr>
              <w:instrText xml:space="preserve"> PAGEREF _Toc473645758 \h </w:instrText>
            </w:r>
            <w:r w:rsidR="00B006A3">
              <w:rPr>
                <w:noProof/>
                <w:webHidden/>
              </w:rPr>
            </w:r>
            <w:r w:rsidR="00B006A3">
              <w:rPr>
                <w:noProof/>
                <w:webHidden/>
              </w:rPr>
              <w:fldChar w:fldCharType="separate"/>
            </w:r>
            <w:r w:rsidR="006C0240">
              <w:rPr>
                <w:noProof/>
                <w:webHidden/>
              </w:rPr>
              <w:t>4</w:t>
            </w:r>
            <w:r w:rsidR="00B006A3">
              <w:rPr>
                <w:noProof/>
                <w:webHidden/>
              </w:rPr>
              <w:fldChar w:fldCharType="end"/>
            </w:r>
          </w:hyperlink>
        </w:p>
        <w:p w:rsidR="00B006A3" w:rsidRDefault="00280E41">
          <w:pPr>
            <w:pStyle w:val="Obsah2"/>
            <w:tabs>
              <w:tab w:val="left" w:pos="880"/>
              <w:tab w:val="right" w:leader="dot" w:pos="9062"/>
            </w:tabs>
            <w:rPr>
              <w:rFonts w:asciiTheme="minorHAnsi" w:eastAsiaTheme="minorEastAsia" w:hAnsiTheme="minorHAnsi"/>
              <w:noProof/>
              <w:lang w:eastAsia="cs-CZ"/>
            </w:rPr>
          </w:pPr>
          <w:hyperlink w:anchor="_Toc473645759" w:history="1">
            <w:r w:rsidR="00B006A3" w:rsidRPr="00872F2D">
              <w:rPr>
                <w:rStyle w:val="Hypertextovodkaz"/>
                <w:noProof/>
              </w:rPr>
              <w:t>4.2</w:t>
            </w:r>
            <w:r w:rsidR="00B006A3">
              <w:rPr>
                <w:rFonts w:asciiTheme="minorHAnsi" w:eastAsiaTheme="minorEastAsia" w:hAnsiTheme="minorHAnsi"/>
                <w:noProof/>
                <w:lang w:eastAsia="cs-CZ"/>
              </w:rPr>
              <w:tab/>
            </w:r>
            <w:r w:rsidR="00B006A3" w:rsidRPr="00872F2D">
              <w:rPr>
                <w:rStyle w:val="Hypertextovodkaz"/>
                <w:noProof/>
              </w:rPr>
              <w:t>Částečné pracovní úvazky</w:t>
            </w:r>
            <w:r w:rsidR="00B006A3">
              <w:rPr>
                <w:noProof/>
                <w:webHidden/>
              </w:rPr>
              <w:tab/>
            </w:r>
            <w:r w:rsidR="00B006A3">
              <w:rPr>
                <w:noProof/>
                <w:webHidden/>
              </w:rPr>
              <w:fldChar w:fldCharType="begin"/>
            </w:r>
            <w:r w:rsidR="00B006A3">
              <w:rPr>
                <w:noProof/>
                <w:webHidden/>
              </w:rPr>
              <w:instrText xml:space="preserve"> PAGEREF _Toc473645759 \h </w:instrText>
            </w:r>
            <w:r w:rsidR="00B006A3">
              <w:rPr>
                <w:noProof/>
                <w:webHidden/>
              </w:rPr>
            </w:r>
            <w:r w:rsidR="00B006A3">
              <w:rPr>
                <w:noProof/>
                <w:webHidden/>
              </w:rPr>
              <w:fldChar w:fldCharType="separate"/>
            </w:r>
            <w:r w:rsidR="006C0240">
              <w:rPr>
                <w:noProof/>
                <w:webHidden/>
              </w:rPr>
              <w:t>5</w:t>
            </w:r>
            <w:r w:rsidR="00B006A3">
              <w:rPr>
                <w:noProof/>
                <w:webHidden/>
              </w:rPr>
              <w:fldChar w:fldCharType="end"/>
            </w:r>
          </w:hyperlink>
        </w:p>
        <w:p w:rsidR="00B006A3" w:rsidRDefault="00280E41">
          <w:pPr>
            <w:pStyle w:val="Obsah3"/>
            <w:tabs>
              <w:tab w:val="left" w:pos="1320"/>
              <w:tab w:val="right" w:leader="dot" w:pos="9062"/>
            </w:tabs>
            <w:rPr>
              <w:rFonts w:asciiTheme="minorHAnsi" w:eastAsiaTheme="minorEastAsia" w:hAnsiTheme="minorHAnsi"/>
              <w:noProof/>
              <w:lang w:eastAsia="cs-CZ"/>
            </w:rPr>
          </w:pPr>
          <w:hyperlink w:anchor="_Toc473645760" w:history="1">
            <w:r w:rsidR="00B006A3" w:rsidRPr="00872F2D">
              <w:rPr>
                <w:rStyle w:val="Hypertextovodkaz"/>
                <w:noProof/>
              </w:rPr>
              <w:t>4.2.1</w:t>
            </w:r>
            <w:r w:rsidR="00B006A3">
              <w:rPr>
                <w:rFonts w:asciiTheme="minorHAnsi" w:eastAsiaTheme="minorEastAsia" w:hAnsiTheme="minorHAnsi"/>
                <w:noProof/>
                <w:lang w:eastAsia="cs-CZ"/>
              </w:rPr>
              <w:tab/>
            </w:r>
            <w:r w:rsidR="00B006A3" w:rsidRPr="00872F2D">
              <w:rPr>
                <w:rStyle w:val="Hypertextovodkaz"/>
                <w:noProof/>
              </w:rPr>
              <w:t>Jak přispívají částečné úvazky k snižování nezaměstnanosti</w:t>
            </w:r>
            <w:r w:rsidR="00B006A3">
              <w:rPr>
                <w:noProof/>
                <w:webHidden/>
              </w:rPr>
              <w:tab/>
            </w:r>
            <w:r w:rsidR="00B006A3">
              <w:rPr>
                <w:noProof/>
                <w:webHidden/>
              </w:rPr>
              <w:fldChar w:fldCharType="begin"/>
            </w:r>
            <w:r w:rsidR="00B006A3">
              <w:rPr>
                <w:noProof/>
                <w:webHidden/>
              </w:rPr>
              <w:instrText xml:space="preserve"> PAGEREF _Toc473645760 \h </w:instrText>
            </w:r>
            <w:r w:rsidR="00B006A3">
              <w:rPr>
                <w:noProof/>
                <w:webHidden/>
              </w:rPr>
            </w:r>
            <w:r w:rsidR="00B006A3">
              <w:rPr>
                <w:noProof/>
                <w:webHidden/>
              </w:rPr>
              <w:fldChar w:fldCharType="separate"/>
            </w:r>
            <w:r w:rsidR="006C0240">
              <w:rPr>
                <w:noProof/>
                <w:webHidden/>
              </w:rPr>
              <w:t>8</w:t>
            </w:r>
            <w:r w:rsidR="00B006A3">
              <w:rPr>
                <w:noProof/>
                <w:webHidden/>
              </w:rPr>
              <w:fldChar w:fldCharType="end"/>
            </w:r>
          </w:hyperlink>
        </w:p>
        <w:p w:rsidR="00B006A3" w:rsidRDefault="00280E41">
          <w:pPr>
            <w:pStyle w:val="Obsah3"/>
            <w:tabs>
              <w:tab w:val="left" w:pos="1320"/>
              <w:tab w:val="right" w:leader="dot" w:pos="9062"/>
            </w:tabs>
            <w:rPr>
              <w:rFonts w:asciiTheme="minorHAnsi" w:eastAsiaTheme="minorEastAsia" w:hAnsiTheme="minorHAnsi"/>
              <w:noProof/>
              <w:lang w:eastAsia="cs-CZ"/>
            </w:rPr>
          </w:pPr>
          <w:hyperlink w:anchor="_Toc473645761" w:history="1">
            <w:r w:rsidR="00B006A3" w:rsidRPr="00872F2D">
              <w:rPr>
                <w:rStyle w:val="Hypertextovodkaz"/>
                <w:noProof/>
              </w:rPr>
              <w:t>4.2.2</w:t>
            </w:r>
            <w:r w:rsidR="00B006A3">
              <w:rPr>
                <w:rFonts w:asciiTheme="minorHAnsi" w:eastAsiaTheme="minorEastAsia" w:hAnsiTheme="minorHAnsi"/>
                <w:noProof/>
                <w:lang w:eastAsia="cs-CZ"/>
              </w:rPr>
              <w:tab/>
            </w:r>
            <w:r w:rsidR="00B006A3" w:rsidRPr="00872F2D">
              <w:rPr>
                <w:rStyle w:val="Hypertextovodkaz"/>
                <w:noProof/>
              </w:rPr>
              <w:t>Nizozemí – praktický příklad pozitivního vlivu částečných úvazků na trh práce</w:t>
            </w:r>
            <w:r w:rsidR="00B006A3">
              <w:rPr>
                <w:noProof/>
                <w:webHidden/>
              </w:rPr>
              <w:tab/>
            </w:r>
            <w:r w:rsidR="00B006A3">
              <w:rPr>
                <w:noProof/>
                <w:webHidden/>
              </w:rPr>
              <w:fldChar w:fldCharType="begin"/>
            </w:r>
            <w:r w:rsidR="00B006A3">
              <w:rPr>
                <w:noProof/>
                <w:webHidden/>
              </w:rPr>
              <w:instrText xml:space="preserve"> PAGEREF _Toc473645761 \h </w:instrText>
            </w:r>
            <w:r w:rsidR="00B006A3">
              <w:rPr>
                <w:noProof/>
                <w:webHidden/>
              </w:rPr>
            </w:r>
            <w:r w:rsidR="00B006A3">
              <w:rPr>
                <w:noProof/>
                <w:webHidden/>
              </w:rPr>
              <w:fldChar w:fldCharType="separate"/>
            </w:r>
            <w:r w:rsidR="006C0240">
              <w:rPr>
                <w:noProof/>
                <w:webHidden/>
              </w:rPr>
              <w:t>10</w:t>
            </w:r>
            <w:r w:rsidR="00B006A3">
              <w:rPr>
                <w:noProof/>
                <w:webHidden/>
              </w:rPr>
              <w:fldChar w:fldCharType="end"/>
            </w:r>
          </w:hyperlink>
        </w:p>
        <w:p w:rsidR="00B006A3" w:rsidRDefault="00280E41">
          <w:pPr>
            <w:pStyle w:val="Obsah3"/>
            <w:tabs>
              <w:tab w:val="left" w:pos="1320"/>
              <w:tab w:val="right" w:leader="dot" w:pos="9062"/>
            </w:tabs>
            <w:rPr>
              <w:rFonts w:asciiTheme="minorHAnsi" w:eastAsiaTheme="minorEastAsia" w:hAnsiTheme="minorHAnsi"/>
              <w:noProof/>
              <w:lang w:eastAsia="cs-CZ"/>
            </w:rPr>
          </w:pPr>
          <w:hyperlink w:anchor="_Toc473645762" w:history="1">
            <w:r w:rsidR="00B006A3" w:rsidRPr="00872F2D">
              <w:rPr>
                <w:rStyle w:val="Hypertextovodkaz"/>
                <w:noProof/>
              </w:rPr>
              <w:t>4.2.3</w:t>
            </w:r>
            <w:r w:rsidR="00B006A3">
              <w:rPr>
                <w:rFonts w:asciiTheme="minorHAnsi" w:eastAsiaTheme="minorEastAsia" w:hAnsiTheme="minorHAnsi"/>
                <w:noProof/>
                <w:lang w:eastAsia="cs-CZ"/>
              </w:rPr>
              <w:tab/>
            </w:r>
            <w:r w:rsidR="00B006A3" w:rsidRPr="00872F2D">
              <w:rPr>
                <w:rStyle w:val="Hypertextovodkaz"/>
                <w:noProof/>
              </w:rPr>
              <w:t>Sdílení práce – příklad z Dánska</w:t>
            </w:r>
            <w:r w:rsidR="00B006A3">
              <w:rPr>
                <w:noProof/>
                <w:webHidden/>
              </w:rPr>
              <w:tab/>
            </w:r>
            <w:r w:rsidR="00B006A3">
              <w:rPr>
                <w:noProof/>
                <w:webHidden/>
              </w:rPr>
              <w:fldChar w:fldCharType="begin"/>
            </w:r>
            <w:r w:rsidR="00B006A3">
              <w:rPr>
                <w:noProof/>
                <w:webHidden/>
              </w:rPr>
              <w:instrText xml:space="preserve"> PAGEREF _Toc473645762 \h </w:instrText>
            </w:r>
            <w:r w:rsidR="00B006A3">
              <w:rPr>
                <w:noProof/>
                <w:webHidden/>
              </w:rPr>
            </w:r>
            <w:r w:rsidR="00B006A3">
              <w:rPr>
                <w:noProof/>
                <w:webHidden/>
              </w:rPr>
              <w:fldChar w:fldCharType="separate"/>
            </w:r>
            <w:r w:rsidR="006C0240">
              <w:rPr>
                <w:noProof/>
                <w:webHidden/>
              </w:rPr>
              <w:t>12</w:t>
            </w:r>
            <w:r w:rsidR="00B006A3">
              <w:rPr>
                <w:noProof/>
                <w:webHidden/>
              </w:rPr>
              <w:fldChar w:fldCharType="end"/>
            </w:r>
          </w:hyperlink>
        </w:p>
        <w:p w:rsidR="00B006A3" w:rsidRDefault="00280E41">
          <w:pPr>
            <w:pStyle w:val="Obsah1"/>
            <w:tabs>
              <w:tab w:val="left" w:pos="440"/>
              <w:tab w:val="right" w:leader="dot" w:pos="9062"/>
            </w:tabs>
            <w:rPr>
              <w:rFonts w:asciiTheme="minorHAnsi" w:eastAsiaTheme="minorEastAsia" w:hAnsiTheme="minorHAnsi"/>
              <w:noProof/>
              <w:lang w:eastAsia="cs-CZ"/>
            </w:rPr>
          </w:pPr>
          <w:hyperlink w:anchor="_Toc473645763" w:history="1">
            <w:r w:rsidR="00B006A3" w:rsidRPr="00872F2D">
              <w:rPr>
                <w:rStyle w:val="Hypertextovodkaz"/>
                <w:noProof/>
              </w:rPr>
              <w:t>5</w:t>
            </w:r>
            <w:r w:rsidR="00B006A3">
              <w:rPr>
                <w:rFonts w:asciiTheme="minorHAnsi" w:eastAsiaTheme="minorEastAsia" w:hAnsiTheme="minorHAnsi"/>
                <w:noProof/>
                <w:lang w:eastAsia="cs-CZ"/>
              </w:rPr>
              <w:tab/>
            </w:r>
            <w:r w:rsidR="00B006A3" w:rsidRPr="00872F2D">
              <w:rPr>
                <w:rStyle w:val="Hypertextovodkaz"/>
                <w:noProof/>
              </w:rPr>
              <w:t>Flexibilita pracovní doby</w:t>
            </w:r>
            <w:r w:rsidR="00B006A3">
              <w:rPr>
                <w:noProof/>
                <w:webHidden/>
              </w:rPr>
              <w:tab/>
            </w:r>
            <w:r w:rsidR="00B006A3">
              <w:rPr>
                <w:noProof/>
                <w:webHidden/>
              </w:rPr>
              <w:fldChar w:fldCharType="begin"/>
            </w:r>
            <w:r w:rsidR="00B006A3">
              <w:rPr>
                <w:noProof/>
                <w:webHidden/>
              </w:rPr>
              <w:instrText xml:space="preserve"> PAGEREF _Toc473645763 \h </w:instrText>
            </w:r>
            <w:r w:rsidR="00B006A3">
              <w:rPr>
                <w:noProof/>
                <w:webHidden/>
              </w:rPr>
            </w:r>
            <w:r w:rsidR="00B006A3">
              <w:rPr>
                <w:noProof/>
                <w:webHidden/>
              </w:rPr>
              <w:fldChar w:fldCharType="separate"/>
            </w:r>
            <w:r w:rsidR="006C0240">
              <w:rPr>
                <w:noProof/>
                <w:webHidden/>
              </w:rPr>
              <w:t>13</w:t>
            </w:r>
            <w:r w:rsidR="00B006A3">
              <w:rPr>
                <w:noProof/>
                <w:webHidden/>
              </w:rPr>
              <w:fldChar w:fldCharType="end"/>
            </w:r>
          </w:hyperlink>
        </w:p>
        <w:p w:rsidR="00B006A3" w:rsidRDefault="00280E41">
          <w:pPr>
            <w:pStyle w:val="Obsah1"/>
            <w:tabs>
              <w:tab w:val="left" w:pos="440"/>
              <w:tab w:val="right" w:leader="dot" w:pos="9062"/>
            </w:tabs>
            <w:rPr>
              <w:rFonts w:asciiTheme="minorHAnsi" w:eastAsiaTheme="minorEastAsia" w:hAnsiTheme="minorHAnsi"/>
              <w:noProof/>
              <w:lang w:eastAsia="cs-CZ"/>
            </w:rPr>
          </w:pPr>
          <w:hyperlink w:anchor="_Toc473645764" w:history="1">
            <w:r w:rsidR="00B006A3" w:rsidRPr="00872F2D">
              <w:rPr>
                <w:rStyle w:val="Hypertextovodkaz"/>
                <w:noProof/>
              </w:rPr>
              <w:t>6</w:t>
            </w:r>
            <w:r w:rsidR="00B006A3">
              <w:rPr>
                <w:rFonts w:asciiTheme="minorHAnsi" w:eastAsiaTheme="minorEastAsia" w:hAnsiTheme="minorHAnsi"/>
                <w:noProof/>
                <w:lang w:eastAsia="cs-CZ"/>
              </w:rPr>
              <w:tab/>
            </w:r>
            <w:r w:rsidR="00B006A3" w:rsidRPr="00872F2D">
              <w:rPr>
                <w:rStyle w:val="Hypertextovodkaz"/>
                <w:noProof/>
              </w:rPr>
              <w:t>Flexibilita místa výkonu práce</w:t>
            </w:r>
            <w:r w:rsidR="00B006A3">
              <w:rPr>
                <w:noProof/>
                <w:webHidden/>
              </w:rPr>
              <w:tab/>
            </w:r>
            <w:r w:rsidR="00B006A3">
              <w:rPr>
                <w:noProof/>
                <w:webHidden/>
              </w:rPr>
              <w:fldChar w:fldCharType="begin"/>
            </w:r>
            <w:r w:rsidR="00B006A3">
              <w:rPr>
                <w:noProof/>
                <w:webHidden/>
              </w:rPr>
              <w:instrText xml:space="preserve"> PAGEREF _Toc473645764 \h </w:instrText>
            </w:r>
            <w:r w:rsidR="00B006A3">
              <w:rPr>
                <w:noProof/>
                <w:webHidden/>
              </w:rPr>
            </w:r>
            <w:r w:rsidR="00B006A3">
              <w:rPr>
                <w:noProof/>
                <w:webHidden/>
              </w:rPr>
              <w:fldChar w:fldCharType="separate"/>
            </w:r>
            <w:r w:rsidR="006C0240">
              <w:rPr>
                <w:noProof/>
                <w:webHidden/>
              </w:rPr>
              <w:t>16</w:t>
            </w:r>
            <w:r w:rsidR="00B006A3">
              <w:rPr>
                <w:noProof/>
                <w:webHidden/>
              </w:rPr>
              <w:fldChar w:fldCharType="end"/>
            </w:r>
          </w:hyperlink>
        </w:p>
        <w:p w:rsidR="00B006A3" w:rsidRDefault="00280E41">
          <w:pPr>
            <w:pStyle w:val="Obsah2"/>
            <w:tabs>
              <w:tab w:val="left" w:pos="880"/>
              <w:tab w:val="right" w:leader="dot" w:pos="9062"/>
            </w:tabs>
            <w:rPr>
              <w:rFonts w:asciiTheme="minorHAnsi" w:eastAsiaTheme="minorEastAsia" w:hAnsiTheme="minorHAnsi"/>
              <w:noProof/>
              <w:lang w:eastAsia="cs-CZ"/>
            </w:rPr>
          </w:pPr>
          <w:hyperlink w:anchor="_Toc473645765" w:history="1">
            <w:r w:rsidR="00B006A3" w:rsidRPr="00872F2D">
              <w:rPr>
                <w:rStyle w:val="Hypertextovodkaz"/>
                <w:noProof/>
              </w:rPr>
              <w:t>6.1</w:t>
            </w:r>
            <w:r w:rsidR="00B006A3">
              <w:rPr>
                <w:rFonts w:asciiTheme="minorHAnsi" w:eastAsiaTheme="minorEastAsia" w:hAnsiTheme="minorHAnsi"/>
                <w:noProof/>
                <w:lang w:eastAsia="cs-CZ"/>
              </w:rPr>
              <w:tab/>
            </w:r>
            <w:r w:rsidR="00B006A3" w:rsidRPr="00872F2D">
              <w:rPr>
                <w:rStyle w:val="Hypertextovodkaz"/>
                <w:noProof/>
              </w:rPr>
              <w:t>Práce z domova z pohledu legislativy</w:t>
            </w:r>
            <w:r w:rsidR="00B006A3">
              <w:rPr>
                <w:noProof/>
                <w:webHidden/>
              </w:rPr>
              <w:tab/>
            </w:r>
            <w:r w:rsidR="00B006A3">
              <w:rPr>
                <w:noProof/>
                <w:webHidden/>
              </w:rPr>
              <w:fldChar w:fldCharType="begin"/>
            </w:r>
            <w:r w:rsidR="00B006A3">
              <w:rPr>
                <w:noProof/>
                <w:webHidden/>
              </w:rPr>
              <w:instrText xml:space="preserve"> PAGEREF _Toc473645765 \h </w:instrText>
            </w:r>
            <w:r w:rsidR="00B006A3">
              <w:rPr>
                <w:noProof/>
                <w:webHidden/>
              </w:rPr>
            </w:r>
            <w:r w:rsidR="00B006A3">
              <w:rPr>
                <w:noProof/>
                <w:webHidden/>
              </w:rPr>
              <w:fldChar w:fldCharType="separate"/>
            </w:r>
            <w:r w:rsidR="006C0240">
              <w:rPr>
                <w:noProof/>
                <w:webHidden/>
              </w:rPr>
              <w:t>16</w:t>
            </w:r>
            <w:r w:rsidR="00B006A3">
              <w:rPr>
                <w:noProof/>
                <w:webHidden/>
              </w:rPr>
              <w:fldChar w:fldCharType="end"/>
            </w:r>
          </w:hyperlink>
        </w:p>
        <w:p w:rsidR="00B006A3" w:rsidRDefault="00280E41">
          <w:pPr>
            <w:pStyle w:val="Obsah2"/>
            <w:tabs>
              <w:tab w:val="left" w:pos="880"/>
              <w:tab w:val="right" w:leader="dot" w:pos="9062"/>
            </w:tabs>
            <w:rPr>
              <w:rFonts w:asciiTheme="minorHAnsi" w:eastAsiaTheme="minorEastAsia" w:hAnsiTheme="minorHAnsi"/>
              <w:noProof/>
              <w:lang w:eastAsia="cs-CZ"/>
            </w:rPr>
          </w:pPr>
          <w:hyperlink w:anchor="_Toc473645766" w:history="1">
            <w:r w:rsidR="00B006A3" w:rsidRPr="00872F2D">
              <w:rPr>
                <w:rStyle w:val="Hypertextovodkaz"/>
                <w:noProof/>
              </w:rPr>
              <w:t>6.2</w:t>
            </w:r>
            <w:r w:rsidR="00B006A3">
              <w:rPr>
                <w:rFonts w:asciiTheme="minorHAnsi" w:eastAsiaTheme="minorEastAsia" w:hAnsiTheme="minorHAnsi"/>
                <w:noProof/>
                <w:lang w:eastAsia="cs-CZ"/>
              </w:rPr>
              <w:tab/>
            </w:r>
            <w:r w:rsidR="00B006A3" w:rsidRPr="00872F2D">
              <w:rPr>
                <w:rStyle w:val="Hypertextovodkaz"/>
                <w:noProof/>
              </w:rPr>
              <w:t>Práce z domova</w:t>
            </w:r>
            <w:r w:rsidR="00B006A3">
              <w:rPr>
                <w:noProof/>
                <w:webHidden/>
              </w:rPr>
              <w:tab/>
            </w:r>
            <w:r w:rsidR="00B006A3">
              <w:rPr>
                <w:noProof/>
                <w:webHidden/>
              </w:rPr>
              <w:fldChar w:fldCharType="begin"/>
            </w:r>
            <w:r w:rsidR="00B006A3">
              <w:rPr>
                <w:noProof/>
                <w:webHidden/>
              </w:rPr>
              <w:instrText xml:space="preserve"> PAGEREF _Toc473645766 \h </w:instrText>
            </w:r>
            <w:r w:rsidR="00B006A3">
              <w:rPr>
                <w:noProof/>
                <w:webHidden/>
              </w:rPr>
            </w:r>
            <w:r w:rsidR="00B006A3">
              <w:rPr>
                <w:noProof/>
                <w:webHidden/>
              </w:rPr>
              <w:fldChar w:fldCharType="separate"/>
            </w:r>
            <w:r w:rsidR="006C0240">
              <w:rPr>
                <w:noProof/>
                <w:webHidden/>
              </w:rPr>
              <w:t>16</w:t>
            </w:r>
            <w:r w:rsidR="00B006A3">
              <w:rPr>
                <w:noProof/>
                <w:webHidden/>
              </w:rPr>
              <w:fldChar w:fldCharType="end"/>
            </w:r>
          </w:hyperlink>
        </w:p>
        <w:p w:rsidR="00B006A3" w:rsidRDefault="00280E41">
          <w:pPr>
            <w:pStyle w:val="Obsah2"/>
            <w:tabs>
              <w:tab w:val="left" w:pos="880"/>
              <w:tab w:val="right" w:leader="dot" w:pos="9062"/>
            </w:tabs>
            <w:rPr>
              <w:rFonts w:asciiTheme="minorHAnsi" w:eastAsiaTheme="minorEastAsia" w:hAnsiTheme="minorHAnsi"/>
              <w:noProof/>
              <w:lang w:eastAsia="cs-CZ"/>
            </w:rPr>
          </w:pPr>
          <w:hyperlink w:anchor="_Toc473645767" w:history="1">
            <w:r w:rsidR="00B006A3" w:rsidRPr="00872F2D">
              <w:rPr>
                <w:rStyle w:val="Hypertextovodkaz"/>
                <w:noProof/>
              </w:rPr>
              <w:t>6.3</w:t>
            </w:r>
            <w:r w:rsidR="00B006A3">
              <w:rPr>
                <w:rFonts w:asciiTheme="minorHAnsi" w:eastAsiaTheme="minorEastAsia" w:hAnsiTheme="minorHAnsi"/>
                <w:noProof/>
                <w:lang w:eastAsia="cs-CZ"/>
              </w:rPr>
              <w:tab/>
            </w:r>
            <w:r w:rsidR="00B006A3" w:rsidRPr="00872F2D">
              <w:rPr>
                <w:rStyle w:val="Hypertextovodkaz"/>
                <w:noProof/>
              </w:rPr>
              <w:t>Výhody zavedení flexibilních forem práce (s důrazem na práci z domova)</w:t>
            </w:r>
            <w:r w:rsidR="00B006A3">
              <w:rPr>
                <w:noProof/>
                <w:webHidden/>
              </w:rPr>
              <w:tab/>
            </w:r>
            <w:r w:rsidR="00B006A3">
              <w:rPr>
                <w:noProof/>
                <w:webHidden/>
              </w:rPr>
              <w:fldChar w:fldCharType="begin"/>
            </w:r>
            <w:r w:rsidR="00B006A3">
              <w:rPr>
                <w:noProof/>
                <w:webHidden/>
              </w:rPr>
              <w:instrText xml:space="preserve"> PAGEREF _Toc473645767 \h </w:instrText>
            </w:r>
            <w:r w:rsidR="00B006A3">
              <w:rPr>
                <w:noProof/>
                <w:webHidden/>
              </w:rPr>
            </w:r>
            <w:r w:rsidR="00B006A3">
              <w:rPr>
                <w:noProof/>
                <w:webHidden/>
              </w:rPr>
              <w:fldChar w:fldCharType="separate"/>
            </w:r>
            <w:r w:rsidR="006C0240">
              <w:rPr>
                <w:noProof/>
                <w:webHidden/>
              </w:rPr>
              <w:t>17</w:t>
            </w:r>
            <w:r w:rsidR="00B006A3">
              <w:rPr>
                <w:noProof/>
                <w:webHidden/>
              </w:rPr>
              <w:fldChar w:fldCharType="end"/>
            </w:r>
          </w:hyperlink>
        </w:p>
        <w:p w:rsidR="00B006A3" w:rsidRDefault="00280E41">
          <w:pPr>
            <w:pStyle w:val="Obsah3"/>
            <w:tabs>
              <w:tab w:val="left" w:pos="1320"/>
              <w:tab w:val="right" w:leader="dot" w:pos="9062"/>
            </w:tabs>
            <w:rPr>
              <w:rFonts w:asciiTheme="minorHAnsi" w:eastAsiaTheme="minorEastAsia" w:hAnsiTheme="minorHAnsi"/>
              <w:noProof/>
              <w:lang w:eastAsia="cs-CZ"/>
            </w:rPr>
          </w:pPr>
          <w:hyperlink w:anchor="_Toc473645768" w:history="1">
            <w:r w:rsidR="00B006A3" w:rsidRPr="00872F2D">
              <w:rPr>
                <w:rStyle w:val="Hypertextovodkaz"/>
                <w:noProof/>
              </w:rPr>
              <w:t>6.3.1</w:t>
            </w:r>
            <w:r w:rsidR="00B006A3">
              <w:rPr>
                <w:rFonts w:asciiTheme="minorHAnsi" w:eastAsiaTheme="minorEastAsia" w:hAnsiTheme="minorHAnsi"/>
                <w:noProof/>
                <w:lang w:eastAsia="cs-CZ"/>
              </w:rPr>
              <w:tab/>
            </w:r>
            <w:r w:rsidR="00B006A3" w:rsidRPr="00872F2D">
              <w:rPr>
                <w:rStyle w:val="Hypertextovodkaz"/>
                <w:noProof/>
              </w:rPr>
              <w:t>Praktický přínos výkonu práce z domova pro zaměstnavatele</w:t>
            </w:r>
            <w:r w:rsidR="00B006A3">
              <w:rPr>
                <w:noProof/>
                <w:webHidden/>
              </w:rPr>
              <w:tab/>
            </w:r>
            <w:r w:rsidR="00B006A3">
              <w:rPr>
                <w:noProof/>
                <w:webHidden/>
              </w:rPr>
              <w:fldChar w:fldCharType="begin"/>
            </w:r>
            <w:r w:rsidR="00B006A3">
              <w:rPr>
                <w:noProof/>
                <w:webHidden/>
              </w:rPr>
              <w:instrText xml:space="preserve"> PAGEREF _Toc473645768 \h </w:instrText>
            </w:r>
            <w:r w:rsidR="00B006A3">
              <w:rPr>
                <w:noProof/>
                <w:webHidden/>
              </w:rPr>
            </w:r>
            <w:r w:rsidR="00B006A3">
              <w:rPr>
                <w:noProof/>
                <w:webHidden/>
              </w:rPr>
              <w:fldChar w:fldCharType="separate"/>
            </w:r>
            <w:r w:rsidR="006C0240">
              <w:rPr>
                <w:noProof/>
                <w:webHidden/>
              </w:rPr>
              <w:t>18</w:t>
            </w:r>
            <w:r w:rsidR="00B006A3">
              <w:rPr>
                <w:noProof/>
                <w:webHidden/>
              </w:rPr>
              <w:fldChar w:fldCharType="end"/>
            </w:r>
          </w:hyperlink>
        </w:p>
        <w:p w:rsidR="00B006A3" w:rsidRDefault="00280E41">
          <w:pPr>
            <w:pStyle w:val="Obsah2"/>
            <w:tabs>
              <w:tab w:val="left" w:pos="880"/>
              <w:tab w:val="right" w:leader="dot" w:pos="9062"/>
            </w:tabs>
            <w:rPr>
              <w:rFonts w:asciiTheme="minorHAnsi" w:eastAsiaTheme="minorEastAsia" w:hAnsiTheme="minorHAnsi"/>
              <w:noProof/>
              <w:lang w:eastAsia="cs-CZ"/>
            </w:rPr>
          </w:pPr>
          <w:hyperlink w:anchor="_Toc473645769" w:history="1">
            <w:r w:rsidR="00B006A3" w:rsidRPr="00872F2D">
              <w:rPr>
                <w:rStyle w:val="Hypertextovodkaz"/>
                <w:noProof/>
              </w:rPr>
              <w:t>6.4</w:t>
            </w:r>
            <w:r w:rsidR="00B006A3">
              <w:rPr>
                <w:rFonts w:asciiTheme="minorHAnsi" w:eastAsiaTheme="minorEastAsia" w:hAnsiTheme="minorHAnsi"/>
                <w:noProof/>
                <w:lang w:eastAsia="cs-CZ"/>
              </w:rPr>
              <w:tab/>
            </w:r>
            <w:r w:rsidR="00B006A3" w:rsidRPr="00872F2D">
              <w:rPr>
                <w:rStyle w:val="Hypertextovodkaz"/>
                <w:noProof/>
              </w:rPr>
              <w:t>Omezení a nevýhody práce z domova</w:t>
            </w:r>
            <w:r w:rsidR="00B006A3">
              <w:rPr>
                <w:noProof/>
                <w:webHidden/>
              </w:rPr>
              <w:tab/>
            </w:r>
            <w:r w:rsidR="00B006A3">
              <w:rPr>
                <w:noProof/>
                <w:webHidden/>
              </w:rPr>
              <w:fldChar w:fldCharType="begin"/>
            </w:r>
            <w:r w:rsidR="00B006A3">
              <w:rPr>
                <w:noProof/>
                <w:webHidden/>
              </w:rPr>
              <w:instrText xml:space="preserve"> PAGEREF _Toc473645769 \h </w:instrText>
            </w:r>
            <w:r w:rsidR="00B006A3">
              <w:rPr>
                <w:noProof/>
                <w:webHidden/>
              </w:rPr>
            </w:r>
            <w:r w:rsidR="00B006A3">
              <w:rPr>
                <w:noProof/>
                <w:webHidden/>
              </w:rPr>
              <w:fldChar w:fldCharType="separate"/>
            </w:r>
            <w:r w:rsidR="006C0240">
              <w:rPr>
                <w:noProof/>
                <w:webHidden/>
              </w:rPr>
              <w:t>18</w:t>
            </w:r>
            <w:r w:rsidR="00B006A3">
              <w:rPr>
                <w:noProof/>
                <w:webHidden/>
              </w:rPr>
              <w:fldChar w:fldCharType="end"/>
            </w:r>
          </w:hyperlink>
        </w:p>
        <w:p w:rsidR="00B006A3" w:rsidRDefault="00280E41">
          <w:pPr>
            <w:pStyle w:val="Obsah2"/>
            <w:tabs>
              <w:tab w:val="left" w:pos="880"/>
              <w:tab w:val="right" w:leader="dot" w:pos="9062"/>
            </w:tabs>
            <w:rPr>
              <w:rFonts w:asciiTheme="minorHAnsi" w:eastAsiaTheme="minorEastAsia" w:hAnsiTheme="minorHAnsi"/>
              <w:noProof/>
              <w:lang w:eastAsia="cs-CZ"/>
            </w:rPr>
          </w:pPr>
          <w:hyperlink w:anchor="_Toc473645770" w:history="1">
            <w:r w:rsidR="00B006A3" w:rsidRPr="00872F2D">
              <w:rPr>
                <w:rStyle w:val="Hypertextovodkaz"/>
                <w:noProof/>
              </w:rPr>
              <w:t>6.5</w:t>
            </w:r>
            <w:r w:rsidR="00B006A3">
              <w:rPr>
                <w:rFonts w:asciiTheme="minorHAnsi" w:eastAsiaTheme="minorEastAsia" w:hAnsiTheme="minorHAnsi"/>
                <w:noProof/>
                <w:lang w:eastAsia="cs-CZ"/>
              </w:rPr>
              <w:tab/>
            </w:r>
            <w:r w:rsidR="00B006A3" w:rsidRPr="00872F2D">
              <w:rPr>
                <w:rStyle w:val="Hypertextovodkaz"/>
                <w:noProof/>
              </w:rPr>
              <w:t>Specifika zavádění flexibilních forem práce</w:t>
            </w:r>
            <w:r w:rsidR="00B006A3">
              <w:rPr>
                <w:noProof/>
                <w:webHidden/>
              </w:rPr>
              <w:tab/>
            </w:r>
            <w:r w:rsidR="00B006A3">
              <w:rPr>
                <w:noProof/>
                <w:webHidden/>
              </w:rPr>
              <w:fldChar w:fldCharType="begin"/>
            </w:r>
            <w:r w:rsidR="00B006A3">
              <w:rPr>
                <w:noProof/>
                <w:webHidden/>
              </w:rPr>
              <w:instrText xml:space="preserve"> PAGEREF _Toc473645770 \h </w:instrText>
            </w:r>
            <w:r w:rsidR="00B006A3">
              <w:rPr>
                <w:noProof/>
                <w:webHidden/>
              </w:rPr>
            </w:r>
            <w:r w:rsidR="00B006A3">
              <w:rPr>
                <w:noProof/>
                <w:webHidden/>
              </w:rPr>
              <w:fldChar w:fldCharType="separate"/>
            </w:r>
            <w:r w:rsidR="006C0240">
              <w:rPr>
                <w:noProof/>
                <w:webHidden/>
              </w:rPr>
              <w:t>20</w:t>
            </w:r>
            <w:r w:rsidR="00B006A3">
              <w:rPr>
                <w:noProof/>
                <w:webHidden/>
              </w:rPr>
              <w:fldChar w:fldCharType="end"/>
            </w:r>
          </w:hyperlink>
        </w:p>
        <w:p w:rsidR="00B006A3" w:rsidRDefault="00280E41">
          <w:pPr>
            <w:pStyle w:val="Obsah1"/>
            <w:tabs>
              <w:tab w:val="left" w:pos="440"/>
              <w:tab w:val="right" w:leader="dot" w:pos="9062"/>
            </w:tabs>
            <w:rPr>
              <w:rFonts w:asciiTheme="minorHAnsi" w:eastAsiaTheme="minorEastAsia" w:hAnsiTheme="minorHAnsi"/>
              <w:noProof/>
              <w:lang w:eastAsia="cs-CZ"/>
            </w:rPr>
          </w:pPr>
          <w:hyperlink w:anchor="_Toc473645771" w:history="1">
            <w:r w:rsidR="00B006A3" w:rsidRPr="00872F2D">
              <w:rPr>
                <w:rStyle w:val="Hypertextovodkaz"/>
                <w:noProof/>
              </w:rPr>
              <w:t>7</w:t>
            </w:r>
            <w:r w:rsidR="00B006A3">
              <w:rPr>
                <w:rFonts w:asciiTheme="minorHAnsi" w:eastAsiaTheme="minorEastAsia" w:hAnsiTheme="minorHAnsi"/>
                <w:noProof/>
                <w:lang w:eastAsia="cs-CZ"/>
              </w:rPr>
              <w:tab/>
            </w:r>
            <w:r w:rsidR="00B006A3" w:rsidRPr="00872F2D">
              <w:rPr>
                <w:rStyle w:val="Hypertextovodkaz"/>
                <w:noProof/>
              </w:rPr>
              <w:t>Benefity</w:t>
            </w:r>
            <w:r w:rsidR="00B006A3">
              <w:rPr>
                <w:noProof/>
                <w:webHidden/>
              </w:rPr>
              <w:tab/>
            </w:r>
            <w:r w:rsidR="00B006A3">
              <w:rPr>
                <w:noProof/>
                <w:webHidden/>
              </w:rPr>
              <w:fldChar w:fldCharType="begin"/>
            </w:r>
            <w:r w:rsidR="00B006A3">
              <w:rPr>
                <w:noProof/>
                <w:webHidden/>
              </w:rPr>
              <w:instrText xml:space="preserve"> PAGEREF _Toc473645771 \h </w:instrText>
            </w:r>
            <w:r w:rsidR="00B006A3">
              <w:rPr>
                <w:noProof/>
                <w:webHidden/>
              </w:rPr>
            </w:r>
            <w:r w:rsidR="00B006A3">
              <w:rPr>
                <w:noProof/>
                <w:webHidden/>
              </w:rPr>
              <w:fldChar w:fldCharType="separate"/>
            </w:r>
            <w:r w:rsidR="006C0240">
              <w:rPr>
                <w:noProof/>
                <w:webHidden/>
              </w:rPr>
              <w:t>21</w:t>
            </w:r>
            <w:r w:rsidR="00B006A3">
              <w:rPr>
                <w:noProof/>
                <w:webHidden/>
              </w:rPr>
              <w:fldChar w:fldCharType="end"/>
            </w:r>
          </w:hyperlink>
        </w:p>
        <w:p w:rsidR="00B006A3" w:rsidRDefault="00280E41">
          <w:pPr>
            <w:pStyle w:val="Obsah2"/>
            <w:tabs>
              <w:tab w:val="left" w:pos="880"/>
              <w:tab w:val="right" w:leader="dot" w:pos="9062"/>
            </w:tabs>
            <w:rPr>
              <w:rFonts w:asciiTheme="minorHAnsi" w:eastAsiaTheme="minorEastAsia" w:hAnsiTheme="minorHAnsi"/>
              <w:noProof/>
              <w:lang w:eastAsia="cs-CZ"/>
            </w:rPr>
          </w:pPr>
          <w:hyperlink w:anchor="_Toc473645772" w:history="1">
            <w:r w:rsidR="00B006A3" w:rsidRPr="00872F2D">
              <w:rPr>
                <w:rStyle w:val="Hypertextovodkaz"/>
                <w:noProof/>
              </w:rPr>
              <w:t>7.1</w:t>
            </w:r>
            <w:r w:rsidR="00B006A3">
              <w:rPr>
                <w:rFonts w:asciiTheme="minorHAnsi" w:eastAsiaTheme="minorEastAsia" w:hAnsiTheme="minorHAnsi"/>
                <w:noProof/>
                <w:lang w:eastAsia="cs-CZ"/>
              </w:rPr>
              <w:tab/>
            </w:r>
            <w:r w:rsidR="00B006A3" w:rsidRPr="00872F2D">
              <w:rPr>
                <w:rStyle w:val="Hypertextovodkaz"/>
                <w:noProof/>
              </w:rPr>
              <w:t>Hlavní druhy zaměstnaneckých výhod</w:t>
            </w:r>
            <w:r w:rsidR="00B006A3">
              <w:rPr>
                <w:noProof/>
                <w:webHidden/>
              </w:rPr>
              <w:tab/>
            </w:r>
            <w:r w:rsidR="00B006A3">
              <w:rPr>
                <w:noProof/>
                <w:webHidden/>
              </w:rPr>
              <w:fldChar w:fldCharType="begin"/>
            </w:r>
            <w:r w:rsidR="00B006A3">
              <w:rPr>
                <w:noProof/>
                <w:webHidden/>
              </w:rPr>
              <w:instrText xml:space="preserve"> PAGEREF _Toc473645772 \h </w:instrText>
            </w:r>
            <w:r w:rsidR="00B006A3">
              <w:rPr>
                <w:noProof/>
                <w:webHidden/>
              </w:rPr>
            </w:r>
            <w:r w:rsidR="00B006A3">
              <w:rPr>
                <w:noProof/>
                <w:webHidden/>
              </w:rPr>
              <w:fldChar w:fldCharType="separate"/>
            </w:r>
            <w:r w:rsidR="006C0240">
              <w:rPr>
                <w:noProof/>
                <w:webHidden/>
              </w:rPr>
              <w:t>21</w:t>
            </w:r>
            <w:r w:rsidR="00B006A3">
              <w:rPr>
                <w:noProof/>
                <w:webHidden/>
              </w:rPr>
              <w:fldChar w:fldCharType="end"/>
            </w:r>
          </w:hyperlink>
        </w:p>
        <w:p w:rsidR="00B006A3" w:rsidRDefault="00280E41">
          <w:pPr>
            <w:pStyle w:val="Obsah3"/>
            <w:tabs>
              <w:tab w:val="left" w:pos="1320"/>
              <w:tab w:val="right" w:leader="dot" w:pos="9062"/>
            </w:tabs>
            <w:rPr>
              <w:rFonts w:asciiTheme="minorHAnsi" w:eastAsiaTheme="minorEastAsia" w:hAnsiTheme="minorHAnsi"/>
              <w:noProof/>
              <w:lang w:eastAsia="cs-CZ"/>
            </w:rPr>
          </w:pPr>
          <w:hyperlink w:anchor="_Toc473645773" w:history="1">
            <w:r w:rsidR="00B006A3" w:rsidRPr="00872F2D">
              <w:rPr>
                <w:rStyle w:val="Hypertextovodkaz"/>
                <w:noProof/>
              </w:rPr>
              <w:t>7.1.1</w:t>
            </w:r>
            <w:r w:rsidR="00B006A3">
              <w:rPr>
                <w:rFonts w:asciiTheme="minorHAnsi" w:eastAsiaTheme="minorEastAsia" w:hAnsiTheme="minorHAnsi"/>
                <w:noProof/>
                <w:lang w:eastAsia="cs-CZ"/>
              </w:rPr>
              <w:tab/>
            </w:r>
            <w:r w:rsidR="00B006A3" w:rsidRPr="00872F2D">
              <w:rPr>
                <w:rStyle w:val="Hypertextovodkaz"/>
                <w:noProof/>
              </w:rPr>
              <w:t>Třídění výhod z hlediska důvodu poskytování a cílových skupin zaměstnanců</w:t>
            </w:r>
            <w:r w:rsidR="00B006A3">
              <w:rPr>
                <w:noProof/>
                <w:webHidden/>
              </w:rPr>
              <w:tab/>
            </w:r>
            <w:r w:rsidR="00B006A3">
              <w:rPr>
                <w:noProof/>
                <w:webHidden/>
              </w:rPr>
              <w:fldChar w:fldCharType="begin"/>
            </w:r>
            <w:r w:rsidR="00B006A3">
              <w:rPr>
                <w:noProof/>
                <w:webHidden/>
              </w:rPr>
              <w:instrText xml:space="preserve"> PAGEREF _Toc473645773 \h </w:instrText>
            </w:r>
            <w:r w:rsidR="00B006A3">
              <w:rPr>
                <w:noProof/>
                <w:webHidden/>
              </w:rPr>
            </w:r>
            <w:r w:rsidR="00B006A3">
              <w:rPr>
                <w:noProof/>
                <w:webHidden/>
              </w:rPr>
              <w:fldChar w:fldCharType="separate"/>
            </w:r>
            <w:r w:rsidR="006C0240">
              <w:rPr>
                <w:noProof/>
                <w:webHidden/>
              </w:rPr>
              <w:t>21</w:t>
            </w:r>
            <w:r w:rsidR="00B006A3">
              <w:rPr>
                <w:noProof/>
                <w:webHidden/>
              </w:rPr>
              <w:fldChar w:fldCharType="end"/>
            </w:r>
          </w:hyperlink>
        </w:p>
        <w:p w:rsidR="00B006A3" w:rsidRDefault="00280E41">
          <w:pPr>
            <w:pStyle w:val="Obsah3"/>
            <w:tabs>
              <w:tab w:val="left" w:pos="1320"/>
              <w:tab w:val="right" w:leader="dot" w:pos="9062"/>
            </w:tabs>
            <w:rPr>
              <w:rFonts w:asciiTheme="minorHAnsi" w:eastAsiaTheme="minorEastAsia" w:hAnsiTheme="minorHAnsi"/>
              <w:noProof/>
              <w:lang w:eastAsia="cs-CZ"/>
            </w:rPr>
          </w:pPr>
          <w:hyperlink w:anchor="_Toc473645774" w:history="1">
            <w:r w:rsidR="00B006A3" w:rsidRPr="00872F2D">
              <w:rPr>
                <w:rStyle w:val="Hypertextovodkaz"/>
                <w:noProof/>
              </w:rPr>
              <w:t>7.1.2</w:t>
            </w:r>
            <w:r w:rsidR="00B006A3">
              <w:rPr>
                <w:rFonts w:asciiTheme="minorHAnsi" w:eastAsiaTheme="minorEastAsia" w:hAnsiTheme="minorHAnsi"/>
                <w:noProof/>
                <w:lang w:eastAsia="cs-CZ"/>
              </w:rPr>
              <w:tab/>
            </w:r>
            <w:r w:rsidR="00B006A3" w:rsidRPr="00872F2D">
              <w:rPr>
                <w:rStyle w:val="Hypertextovodkaz"/>
                <w:noProof/>
              </w:rPr>
              <w:t>Věcné třídění zaměstnaneckých výhod</w:t>
            </w:r>
            <w:r w:rsidR="00B006A3">
              <w:rPr>
                <w:noProof/>
                <w:webHidden/>
              </w:rPr>
              <w:tab/>
            </w:r>
            <w:r w:rsidR="00B006A3">
              <w:rPr>
                <w:noProof/>
                <w:webHidden/>
              </w:rPr>
              <w:fldChar w:fldCharType="begin"/>
            </w:r>
            <w:r w:rsidR="00B006A3">
              <w:rPr>
                <w:noProof/>
                <w:webHidden/>
              </w:rPr>
              <w:instrText xml:space="preserve"> PAGEREF _Toc473645774 \h </w:instrText>
            </w:r>
            <w:r w:rsidR="00B006A3">
              <w:rPr>
                <w:noProof/>
                <w:webHidden/>
              </w:rPr>
            </w:r>
            <w:r w:rsidR="00B006A3">
              <w:rPr>
                <w:noProof/>
                <w:webHidden/>
              </w:rPr>
              <w:fldChar w:fldCharType="separate"/>
            </w:r>
            <w:r w:rsidR="006C0240">
              <w:rPr>
                <w:noProof/>
                <w:webHidden/>
              </w:rPr>
              <w:t>22</w:t>
            </w:r>
            <w:r w:rsidR="00B006A3">
              <w:rPr>
                <w:noProof/>
                <w:webHidden/>
              </w:rPr>
              <w:fldChar w:fldCharType="end"/>
            </w:r>
          </w:hyperlink>
        </w:p>
        <w:p w:rsidR="00B006A3" w:rsidRDefault="00280E41">
          <w:pPr>
            <w:pStyle w:val="Obsah3"/>
            <w:tabs>
              <w:tab w:val="left" w:pos="1320"/>
              <w:tab w:val="right" w:leader="dot" w:pos="9062"/>
            </w:tabs>
            <w:rPr>
              <w:rFonts w:asciiTheme="minorHAnsi" w:eastAsiaTheme="minorEastAsia" w:hAnsiTheme="minorHAnsi"/>
              <w:noProof/>
              <w:lang w:eastAsia="cs-CZ"/>
            </w:rPr>
          </w:pPr>
          <w:hyperlink w:anchor="_Toc473645775" w:history="1">
            <w:r w:rsidR="00B006A3" w:rsidRPr="00872F2D">
              <w:rPr>
                <w:rStyle w:val="Hypertextovodkaz"/>
                <w:noProof/>
              </w:rPr>
              <w:t>7.1.3</w:t>
            </w:r>
            <w:r w:rsidR="00B006A3">
              <w:rPr>
                <w:rFonts w:asciiTheme="minorHAnsi" w:eastAsiaTheme="minorEastAsia" w:hAnsiTheme="minorHAnsi"/>
                <w:noProof/>
                <w:lang w:eastAsia="cs-CZ"/>
              </w:rPr>
              <w:tab/>
            </w:r>
            <w:r w:rsidR="00B006A3" w:rsidRPr="00872F2D">
              <w:rPr>
                <w:rStyle w:val="Hypertextovodkaz"/>
                <w:noProof/>
              </w:rPr>
              <w:t>Plošné a pružné výhody</w:t>
            </w:r>
            <w:r w:rsidR="00B006A3">
              <w:rPr>
                <w:noProof/>
                <w:webHidden/>
              </w:rPr>
              <w:tab/>
            </w:r>
            <w:r w:rsidR="00B006A3">
              <w:rPr>
                <w:noProof/>
                <w:webHidden/>
              </w:rPr>
              <w:fldChar w:fldCharType="begin"/>
            </w:r>
            <w:r w:rsidR="00B006A3">
              <w:rPr>
                <w:noProof/>
                <w:webHidden/>
              </w:rPr>
              <w:instrText xml:space="preserve"> PAGEREF _Toc473645775 \h </w:instrText>
            </w:r>
            <w:r w:rsidR="00B006A3">
              <w:rPr>
                <w:noProof/>
                <w:webHidden/>
              </w:rPr>
            </w:r>
            <w:r w:rsidR="00B006A3">
              <w:rPr>
                <w:noProof/>
                <w:webHidden/>
              </w:rPr>
              <w:fldChar w:fldCharType="separate"/>
            </w:r>
            <w:r w:rsidR="006C0240">
              <w:rPr>
                <w:noProof/>
                <w:webHidden/>
              </w:rPr>
              <w:t>23</w:t>
            </w:r>
            <w:r w:rsidR="00B006A3">
              <w:rPr>
                <w:noProof/>
                <w:webHidden/>
              </w:rPr>
              <w:fldChar w:fldCharType="end"/>
            </w:r>
          </w:hyperlink>
        </w:p>
        <w:p w:rsidR="00B006A3" w:rsidRDefault="00280E41">
          <w:pPr>
            <w:pStyle w:val="Obsah3"/>
            <w:tabs>
              <w:tab w:val="left" w:pos="1320"/>
              <w:tab w:val="right" w:leader="dot" w:pos="9062"/>
            </w:tabs>
            <w:rPr>
              <w:rFonts w:asciiTheme="minorHAnsi" w:eastAsiaTheme="minorEastAsia" w:hAnsiTheme="minorHAnsi"/>
              <w:noProof/>
              <w:lang w:eastAsia="cs-CZ"/>
            </w:rPr>
          </w:pPr>
          <w:hyperlink w:anchor="_Toc473645776" w:history="1">
            <w:r w:rsidR="00B006A3" w:rsidRPr="00872F2D">
              <w:rPr>
                <w:rStyle w:val="Hypertextovodkaz"/>
                <w:noProof/>
              </w:rPr>
              <w:t>7.1.4</w:t>
            </w:r>
            <w:r w:rsidR="00B006A3">
              <w:rPr>
                <w:rFonts w:asciiTheme="minorHAnsi" w:eastAsiaTheme="minorEastAsia" w:hAnsiTheme="minorHAnsi"/>
                <w:noProof/>
                <w:lang w:eastAsia="cs-CZ"/>
              </w:rPr>
              <w:tab/>
            </w:r>
            <w:r w:rsidR="00B006A3" w:rsidRPr="00872F2D">
              <w:rPr>
                <w:rStyle w:val="Hypertextovodkaz"/>
                <w:noProof/>
              </w:rPr>
              <w:t>Třídění výhod z hlediska daňových dopadů</w:t>
            </w:r>
            <w:r w:rsidR="00B006A3">
              <w:rPr>
                <w:noProof/>
                <w:webHidden/>
              </w:rPr>
              <w:tab/>
            </w:r>
            <w:r w:rsidR="00B006A3">
              <w:rPr>
                <w:noProof/>
                <w:webHidden/>
              </w:rPr>
              <w:fldChar w:fldCharType="begin"/>
            </w:r>
            <w:r w:rsidR="00B006A3">
              <w:rPr>
                <w:noProof/>
                <w:webHidden/>
              </w:rPr>
              <w:instrText xml:space="preserve"> PAGEREF _Toc473645776 \h </w:instrText>
            </w:r>
            <w:r w:rsidR="00B006A3">
              <w:rPr>
                <w:noProof/>
                <w:webHidden/>
              </w:rPr>
            </w:r>
            <w:r w:rsidR="00B006A3">
              <w:rPr>
                <w:noProof/>
                <w:webHidden/>
              </w:rPr>
              <w:fldChar w:fldCharType="separate"/>
            </w:r>
            <w:r w:rsidR="006C0240">
              <w:rPr>
                <w:noProof/>
                <w:webHidden/>
              </w:rPr>
              <w:t>24</w:t>
            </w:r>
            <w:r w:rsidR="00B006A3">
              <w:rPr>
                <w:noProof/>
                <w:webHidden/>
              </w:rPr>
              <w:fldChar w:fldCharType="end"/>
            </w:r>
          </w:hyperlink>
        </w:p>
        <w:p w:rsidR="00B006A3" w:rsidRDefault="00280E41">
          <w:pPr>
            <w:pStyle w:val="Obsah2"/>
            <w:tabs>
              <w:tab w:val="left" w:pos="880"/>
              <w:tab w:val="right" w:leader="dot" w:pos="9062"/>
            </w:tabs>
            <w:rPr>
              <w:rFonts w:asciiTheme="minorHAnsi" w:eastAsiaTheme="minorEastAsia" w:hAnsiTheme="minorHAnsi"/>
              <w:noProof/>
              <w:lang w:eastAsia="cs-CZ"/>
            </w:rPr>
          </w:pPr>
          <w:hyperlink w:anchor="_Toc473645777" w:history="1">
            <w:r w:rsidR="00B006A3" w:rsidRPr="00872F2D">
              <w:rPr>
                <w:rStyle w:val="Hypertextovodkaz"/>
                <w:noProof/>
              </w:rPr>
              <w:t>7.2</w:t>
            </w:r>
            <w:r w:rsidR="00B006A3">
              <w:rPr>
                <w:rFonts w:asciiTheme="minorHAnsi" w:eastAsiaTheme="minorEastAsia" w:hAnsiTheme="minorHAnsi"/>
                <w:noProof/>
                <w:lang w:eastAsia="cs-CZ"/>
              </w:rPr>
              <w:tab/>
            </w:r>
            <w:r w:rsidR="00B006A3" w:rsidRPr="00872F2D">
              <w:rPr>
                <w:rStyle w:val="Hypertextovodkaz"/>
                <w:noProof/>
              </w:rPr>
              <w:t>Cíle, problémy a efektivita zaměstnaneckých výhod</w:t>
            </w:r>
            <w:r w:rsidR="00B006A3">
              <w:rPr>
                <w:noProof/>
                <w:webHidden/>
              </w:rPr>
              <w:tab/>
            </w:r>
            <w:r w:rsidR="00B006A3">
              <w:rPr>
                <w:noProof/>
                <w:webHidden/>
              </w:rPr>
              <w:fldChar w:fldCharType="begin"/>
            </w:r>
            <w:r w:rsidR="00B006A3">
              <w:rPr>
                <w:noProof/>
                <w:webHidden/>
              </w:rPr>
              <w:instrText xml:space="preserve"> PAGEREF _Toc473645777 \h </w:instrText>
            </w:r>
            <w:r w:rsidR="00B006A3">
              <w:rPr>
                <w:noProof/>
                <w:webHidden/>
              </w:rPr>
            </w:r>
            <w:r w:rsidR="00B006A3">
              <w:rPr>
                <w:noProof/>
                <w:webHidden/>
              </w:rPr>
              <w:fldChar w:fldCharType="separate"/>
            </w:r>
            <w:r w:rsidR="006C0240">
              <w:rPr>
                <w:noProof/>
                <w:webHidden/>
              </w:rPr>
              <w:t>25</w:t>
            </w:r>
            <w:r w:rsidR="00B006A3">
              <w:rPr>
                <w:noProof/>
                <w:webHidden/>
              </w:rPr>
              <w:fldChar w:fldCharType="end"/>
            </w:r>
          </w:hyperlink>
        </w:p>
        <w:p w:rsidR="00B006A3" w:rsidRDefault="00280E41">
          <w:pPr>
            <w:pStyle w:val="Obsah3"/>
            <w:tabs>
              <w:tab w:val="left" w:pos="1320"/>
              <w:tab w:val="right" w:leader="dot" w:pos="9062"/>
            </w:tabs>
            <w:rPr>
              <w:rFonts w:asciiTheme="minorHAnsi" w:eastAsiaTheme="minorEastAsia" w:hAnsiTheme="minorHAnsi"/>
              <w:noProof/>
              <w:lang w:eastAsia="cs-CZ"/>
            </w:rPr>
          </w:pPr>
          <w:hyperlink w:anchor="_Toc473645778" w:history="1">
            <w:r w:rsidR="00B006A3" w:rsidRPr="00872F2D">
              <w:rPr>
                <w:rStyle w:val="Hypertextovodkaz"/>
                <w:noProof/>
              </w:rPr>
              <w:t>7.2.1</w:t>
            </w:r>
            <w:r w:rsidR="00B006A3">
              <w:rPr>
                <w:rFonts w:asciiTheme="minorHAnsi" w:eastAsiaTheme="minorEastAsia" w:hAnsiTheme="minorHAnsi"/>
                <w:noProof/>
                <w:lang w:eastAsia="cs-CZ"/>
              </w:rPr>
              <w:tab/>
            </w:r>
            <w:r w:rsidR="00B006A3" w:rsidRPr="00872F2D">
              <w:rPr>
                <w:rStyle w:val="Hypertextovodkaz"/>
                <w:noProof/>
              </w:rPr>
              <w:t>Předpoklady zvýšení efektivity zaměstnaneckých výhod</w:t>
            </w:r>
            <w:r w:rsidR="00B006A3">
              <w:rPr>
                <w:noProof/>
                <w:webHidden/>
              </w:rPr>
              <w:tab/>
            </w:r>
            <w:r w:rsidR="00B006A3">
              <w:rPr>
                <w:noProof/>
                <w:webHidden/>
              </w:rPr>
              <w:fldChar w:fldCharType="begin"/>
            </w:r>
            <w:r w:rsidR="00B006A3">
              <w:rPr>
                <w:noProof/>
                <w:webHidden/>
              </w:rPr>
              <w:instrText xml:space="preserve"> PAGEREF _Toc473645778 \h </w:instrText>
            </w:r>
            <w:r w:rsidR="00B006A3">
              <w:rPr>
                <w:noProof/>
                <w:webHidden/>
              </w:rPr>
            </w:r>
            <w:r w:rsidR="00B006A3">
              <w:rPr>
                <w:noProof/>
                <w:webHidden/>
              </w:rPr>
              <w:fldChar w:fldCharType="separate"/>
            </w:r>
            <w:r w:rsidR="006C0240">
              <w:rPr>
                <w:noProof/>
                <w:webHidden/>
              </w:rPr>
              <w:t>25</w:t>
            </w:r>
            <w:r w:rsidR="00B006A3">
              <w:rPr>
                <w:noProof/>
                <w:webHidden/>
              </w:rPr>
              <w:fldChar w:fldCharType="end"/>
            </w:r>
          </w:hyperlink>
        </w:p>
        <w:p w:rsidR="008B0FFC" w:rsidRDefault="008B0FFC">
          <w:r w:rsidRPr="00072836">
            <w:rPr>
              <w:rFonts w:asciiTheme="minorHAnsi" w:hAnsiTheme="minorHAnsi"/>
              <w:b/>
              <w:bCs/>
            </w:rPr>
            <w:fldChar w:fldCharType="end"/>
          </w:r>
        </w:p>
      </w:sdtContent>
    </w:sdt>
    <w:p w:rsidR="00CD1067" w:rsidRDefault="00CD1067" w:rsidP="00CD1067">
      <w:pPr>
        <w:rPr>
          <w:rFonts w:cs="Times New Roman"/>
          <w:b/>
          <w:sz w:val="40"/>
          <w:szCs w:val="40"/>
        </w:rPr>
      </w:pPr>
    </w:p>
    <w:p w:rsidR="008B0FFC" w:rsidRDefault="008B0FFC" w:rsidP="00CD1067">
      <w:pPr>
        <w:rPr>
          <w:rFonts w:cs="Times New Roman"/>
          <w:b/>
          <w:sz w:val="40"/>
          <w:szCs w:val="40"/>
        </w:rPr>
      </w:pPr>
    </w:p>
    <w:p w:rsidR="00B006A3" w:rsidRPr="00CD1067" w:rsidRDefault="00B006A3" w:rsidP="00CD1067">
      <w:pPr>
        <w:rPr>
          <w:rFonts w:cs="Times New Roman"/>
          <w:b/>
          <w:sz w:val="40"/>
          <w:szCs w:val="40"/>
        </w:rPr>
      </w:pPr>
    </w:p>
    <w:p w:rsidR="004F3D25" w:rsidRPr="000D3635" w:rsidRDefault="008B0FFC" w:rsidP="000D3635">
      <w:pPr>
        <w:pStyle w:val="Nadpis1"/>
      </w:pPr>
      <w:bookmarkStart w:id="1" w:name="_Toc473645753"/>
      <w:r>
        <w:lastRenderedPageBreak/>
        <w:t>Úvod</w:t>
      </w:r>
      <w:bookmarkEnd w:id="1"/>
    </w:p>
    <w:p w:rsidR="004F3D25" w:rsidRPr="004F3D25" w:rsidRDefault="004F3D25" w:rsidP="004F3D25">
      <w:pPr>
        <w:rPr>
          <w:rFonts w:cs="Times New Roman"/>
          <w:bCs/>
          <w:szCs w:val="24"/>
        </w:rPr>
      </w:pPr>
      <w:r w:rsidRPr="004F3D25">
        <w:rPr>
          <w:rFonts w:cs="Times New Roman"/>
          <w:bCs/>
          <w:i/>
          <w:iCs/>
          <w:szCs w:val="24"/>
        </w:rPr>
        <w:t>„Flexibilita se stala sloganem dne a její aplikace na pracovním trhu je předzvěstí konce práce v té podobě, jak ji známe dnes. Znamená to nástup práce na krátkodobé, otevřené nebo vůbec žádné smlouvy, pracovních míst bez jakékoli zabudované jistoty.“</w:t>
      </w:r>
      <w:r w:rsidR="00A51EB5">
        <w:rPr>
          <w:rFonts w:cs="Times New Roman"/>
          <w:bCs/>
          <w:i/>
          <w:iCs/>
          <w:szCs w:val="24"/>
        </w:rPr>
        <w:t xml:space="preserve"> </w:t>
      </w:r>
      <w:r w:rsidRPr="004F3D25">
        <w:rPr>
          <w:rFonts w:cs="Times New Roman"/>
          <w:bCs/>
          <w:szCs w:val="24"/>
        </w:rPr>
        <w:t>Z. Bauman</w:t>
      </w:r>
    </w:p>
    <w:p w:rsidR="008B0FFC" w:rsidRDefault="00FC0EAF" w:rsidP="000D3635">
      <w:pPr>
        <w:rPr>
          <w:rFonts w:cs="Times New Roman"/>
          <w:bCs/>
          <w:szCs w:val="24"/>
        </w:rPr>
      </w:pPr>
      <w:r>
        <w:rPr>
          <w:rFonts w:cs="Times New Roman"/>
          <w:bCs/>
          <w:szCs w:val="24"/>
        </w:rPr>
        <w:t>„</w:t>
      </w:r>
      <w:r w:rsidR="007F5708">
        <w:rPr>
          <w:rFonts w:cs="Times New Roman"/>
          <w:bCs/>
          <w:szCs w:val="24"/>
        </w:rPr>
        <w:t>W</w:t>
      </w:r>
      <w:r w:rsidR="004F3D25" w:rsidRPr="004F3D25">
        <w:rPr>
          <w:rFonts w:cs="Times New Roman"/>
          <w:bCs/>
          <w:szCs w:val="24"/>
        </w:rPr>
        <w:t>ork-life balance</w:t>
      </w:r>
      <w:r>
        <w:rPr>
          <w:rFonts w:cs="Times New Roman"/>
          <w:bCs/>
          <w:szCs w:val="24"/>
        </w:rPr>
        <w:t>“</w:t>
      </w:r>
      <w:r w:rsidR="007F5708">
        <w:rPr>
          <w:rFonts w:cs="Times New Roman"/>
          <w:bCs/>
          <w:szCs w:val="24"/>
        </w:rPr>
        <w:t xml:space="preserve"> (</w:t>
      </w:r>
      <w:r w:rsidR="00EC6EB2">
        <w:rPr>
          <w:rFonts w:cs="Times New Roman"/>
          <w:bCs/>
          <w:szCs w:val="24"/>
        </w:rPr>
        <w:t xml:space="preserve">dále jen </w:t>
      </w:r>
      <w:r w:rsidR="007F5708">
        <w:rPr>
          <w:rFonts w:cs="Times New Roman"/>
          <w:bCs/>
          <w:szCs w:val="24"/>
        </w:rPr>
        <w:t>WLB) neboli</w:t>
      </w:r>
      <w:r w:rsidR="004F3D25" w:rsidRPr="004F3D25">
        <w:rPr>
          <w:rFonts w:cs="Times New Roman"/>
          <w:bCs/>
          <w:szCs w:val="24"/>
        </w:rPr>
        <w:t xml:space="preserve"> „rovnováha me</w:t>
      </w:r>
      <w:r>
        <w:rPr>
          <w:rFonts w:cs="Times New Roman"/>
          <w:bCs/>
          <w:szCs w:val="24"/>
        </w:rPr>
        <w:t>zi prací a životem“ a</w:t>
      </w:r>
      <w:r w:rsidR="004F3D25" w:rsidRPr="004F3D25">
        <w:rPr>
          <w:rFonts w:cs="Times New Roman"/>
          <w:bCs/>
          <w:szCs w:val="24"/>
        </w:rPr>
        <w:t xml:space="preserve"> „Family-friendly policy“</w:t>
      </w:r>
      <w:r>
        <w:rPr>
          <w:rFonts w:cs="Times New Roman"/>
          <w:bCs/>
          <w:szCs w:val="24"/>
        </w:rPr>
        <w:t xml:space="preserve"> (</w:t>
      </w:r>
      <w:r w:rsidR="00EC6EB2">
        <w:rPr>
          <w:rFonts w:cs="Times New Roman"/>
          <w:bCs/>
          <w:szCs w:val="24"/>
        </w:rPr>
        <w:t xml:space="preserve">dále jen </w:t>
      </w:r>
      <w:r>
        <w:rPr>
          <w:rFonts w:cs="Times New Roman"/>
          <w:bCs/>
          <w:szCs w:val="24"/>
        </w:rPr>
        <w:t>FFP)</w:t>
      </w:r>
      <w:r w:rsidR="004F3D25" w:rsidRPr="004F3D25">
        <w:rPr>
          <w:rFonts w:cs="Times New Roman"/>
          <w:bCs/>
          <w:szCs w:val="24"/>
        </w:rPr>
        <w:t xml:space="preserve">, jsou termíny, které se většinou používají v západní literatuře pro harmonizování pracovního a soukromého života. </w:t>
      </w:r>
    </w:p>
    <w:p w:rsidR="008B0FFC" w:rsidRDefault="004F3D25" w:rsidP="000D3635">
      <w:pPr>
        <w:rPr>
          <w:rFonts w:cs="Times New Roman"/>
          <w:bCs/>
          <w:szCs w:val="24"/>
        </w:rPr>
      </w:pPr>
      <w:r w:rsidRPr="004F3D25">
        <w:rPr>
          <w:rFonts w:cs="Times New Roman"/>
          <w:bCs/>
          <w:szCs w:val="24"/>
        </w:rPr>
        <w:t xml:space="preserve">Současný svět je svět rychlých změn a vývoj razantně mění požadavky na zaměstnance. Jsou vystaveni většímu stresu, jsou kladeny vyšší požadavky na jejich pracovní výkon, jejich práce je intenzivnější. Vysoké pracovní nároky mohou mít negativní účinky nejen na zdravotní stav zaměstnanců, ale také na jejich osobní život. To zpětně ovlivňuje jejich pracovní výkon. Vytváří se potřeba, podle aktuálních podmínek, nastolování rovnováhy mezi těmito dvěma základními složkami života člověka – zaměstnance. </w:t>
      </w:r>
    </w:p>
    <w:p w:rsidR="000D3635" w:rsidRPr="004F3D25" w:rsidRDefault="004F3D25" w:rsidP="000D3635">
      <w:pPr>
        <w:rPr>
          <w:rFonts w:cs="Times New Roman"/>
          <w:bCs/>
          <w:szCs w:val="24"/>
        </w:rPr>
      </w:pPr>
      <w:r w:rsidRPr="004F3D25">
        <w:rPr>
          <w:rFonts w:cs="Times New Roman"/>
          <w:bCs/>
          <w:szCs w:val="24"/>
        </w:rPr>
        <w:t>WLB a FFP znamená, že lidé musí mít kontrolu nad svým p</w:t>
      </w:r>
      <w:r w:rsidR="008B0FFC">
        <w:rPr>
          <w:rFonts w:cs="Times New Roman"/>
          <w:bCs/>
          <w:szCs w:val="24"/>
        </w:rPr>
        <w:t>racovním a osobním životem, tj.</w:t>
      </w:r>
      <w:r w:rsidRPr="004F3D25">
        <w:rPr>
          <w:rFonts w:cs="Times New Roman"/>
          <w:bCs/>
          <w:szCs w:val="24"/>
        </w:rPr>
        <w:t xml:space="preserve"> že mají určité možnosti rozhodovat kdy, kde a jak pracovat a žít. WLB a FFP samozřejmě neznamená statickou rovnováhu, ale rovnováhu dynamickou ve smyslu jejího neustálého zt</w:t>
      </w:r>
      <w:r w:rsidR="00FD2195">
        <w:rPr>
          <w:rFonts w:cs="Times New Roman"/>
          <w:bCs/>
          <w:szCs w:val="24"/>
        </w:rPr>
        <w:t>rácení, porušování, získávání a </w:t>
      </w:r>
      <w:r w:rsidRPr="004F3D25">
        <w:rPr>
          <w:rFonts w:cs="Times New Roman"/>
          <w:bCs/>
          <w:szCs w:val="24"/>
        </w:rPr>
        <w:t>nastolování. Dnešní rovnováha je tedy pravděpodobně odlišná od včerejší, zítřejší, atd.  </w:t>
      </w:r>
    </w:p>
    <w:p w:rsidR="004F3D25" w:rsidRPr="000D3635" w:rsidRDefault="008B0FFC" w:rsidP="008B0FFC">
      <w:pPr>
        <w:pStyle w:val="Nadpis1"/>
      </w:pPr>
      <w:bookmarkStart w:id="2" w:name="_Toc472407460"/>
      <w:bookmarkStart w:id="3" w:name="_Toc473645754"/>
      <w:r>
        <w:t>L</w:t>
      </w:r>
      <w:r w:rsidR="004F3D25" w:rsidRPr="000D3635">
        <w:t>egislativa</w:t>
      </w:r>
      <w:bookmarkEnd w:id="2"/>
      <w:r>
        <w:t xml:space="preserve"> v ČR a EU k „WORK-LIFE BALANCE“</w:t>
      </w:r>
      <w:bookmarkEnd w:id="3"/>
    </w:p>
    <w:p w:rsidR="004F3D25" w:rsidRPr="004F3D25" w:rsidRDefault="004F3D25" w:rsidP="000F7DBE">
      <w:r w:rsidRPr="004F3D25">
        <w:t>Národní legislativa vztahující se k oblasti WLB je centralizována především</w:t>
      </w:r>
      <w:r w:rsidR="004908C5">
        <w:t xml:space="preserve"> </w:t>
      </w:r>
      <w:r w:rsidR="00A33181">
        <w:t>v z</w:t>
      </w:r>
      <w:r w:rsidR="00FD2195">
        <w:t>ákoníku práce (zákon č. </w:t>
      </w:r>
      <w:r w:rsidRPr="004F3D25">
        <w:t>262/2006 Sb., ve znění pozdějších předpisů).</w:t>
      </w:r>
    </w:p>
    <w:p w:rsidR="004F3D25" w:rsidRPr="004F3D25" w:rsidRDefault="00FC0EAF" w:rsidP="000F7DBE">
      <w:r>
        <w:t>Flexibilních forem práce</w:t>
      </w:r>
      <w:r w:rsidR="00A33181">
        <w:t xml:space="preserve"> se týká především část čtvrtá z</w:t>
      </w:r>
      <w:r w:rsidR="004F3D25" w:rsidRPr="004F3D25">
        <w:t>ákoníku práce, nazv</w:t>
      </w:r>
      <w:r w:rsidR="00FD2195">
        <w:t>aná jako Pracovní doba a </w:t>
      </w:r>
      <w:r w:rsidR="004F3D25" w:rsidRPr="004F3D25">
        <w:t>doba odpočinku (zejména pak § 78 – 87 tohoto zákona). Zde lze najít ustanovení týkající se níže popisované flexibilní pracovní doby (např. pružná pracovní doba, částečný úvazek, konto pracovní doby apod.). Naopak pojmy práce z domova či teleworking (flexibilita</w:t>
      </w:r>
      <w:r w:rsidR="00A33181">
        <w:t xml:space="preserve"> z pohledu místa výkonu práce) z</w:t>
      </w:r>
      <w:r w:rsidR="004F3D25" w:rsidRPr="004F3D25">
        <w:t>ákoník práce nezná, přesto se při sjednávání takovýchto forem výkonu práce bude postupovat zejména dle něj.</w:t>
      </w:r>
    </w:p>
    <w:p w:rsidR="000F7DBE" w:rsidRDefault="004F3D25" w:rsidP="000F7DBE">
      <w:r w:rsidRPr="004F3D25">
        <w:t>Z dalších předpisů, které upravují některý z aspektů oblasti WLB, lze uvést zákon</w:t>
      </w:r>
      <w:r>
        <w:t xml:space="preserve"> </w:t>
      </w:r>
      <w:r w:rsidR="00A33181">
        <w:t xml:space="preserve">o dětské skupině - </w:t>
      </w:r>
      <w:r w:rsidRPr="004F3D25">
        <w:t xml:space="preserve">zákon č. 247/2014 Sb., </w:t>
      </w:r>
      <w:r w:rsidR="00A33181">
        <w:t>o poskytování služby péče o dítě v dětské skupině a o změně souvisejících zákonů, ve znění novely zákona č. 127/2015 Sb.</w:t>
      </w:r>
      <w:r w:rsidRPr="004F3D25">
        <w:t>, a na ně navazující</w:t>
      </w:r>
      <w:r w:rsidR="00A33181">
        <w:t>ch předpisů</w:t>
      </w:r>
      <w:r w:rsidR="00F002D4">
        <w:t xml:space="preserve"> </w:t>
      </w:r>
      <w:r w:rsidRPr="004F3D25">
        <w:t>(týkající se např. hygienickýc</w:t>
      </w:r>
      <w:r w:rsidR="000F7DBE">
        <w:t>h požadavků na prostory apod.).</w:t>
      </w:r>
    </w:p>
    <w:p w:rsidR="00F002D4" w:rsidRPr="004F3D25" w:rsidRDefault="004F3D25" w:rsidP="000F7DBE">
      <w:r w:rsidRPr="004F3D25">
        <w:t>Z evropských předpisů lze v oblasti WLB zmínit například Směrnici Rady 97/81/ES</w:t>
      </w:r>
      <w:r w:rsidR="008B0FFC">
        <w:t xml:space="preserve"> o </w:t>
      </w:r>
      <w:r w:rsidRPr="004F3D25">
        <w:t>Rámcové dohodě o částečném pracovním úvazku a Směrnice Rady 1999/70/ES</w:t>
      </w:r>
      <w:r w:rsidR="008B0FFC">
        <w:t xml:space="preserve"> </w:t>
      </w:r>
      <w:r w:rsidRPr="004F3D25">
        <w:t>o pracovních poměrech na dobu určitou.</w:t>
      </w:r>
    </w:p>
    <w:p w:rsidR="004F3D25" w:rsidRPr="004F3D25" w:rsidRDefault="004F3D25" w:rsidP="000D3635">
      <w:pPr>
        <w:pStyle w:val="Nadpis2"/>
      </w:pPr>
      <w:bookmarkStart w:id="4" w:name="_Toc472407461"/>
      <w:bookmarkStart w:id="5" w:name="_Toc473645755"/>
      <w:r w:rsidRPr="004F3D25">
        <w:t>Zmapování FFP v podmínkách ČR</w:t>
      </w:r>
      <w:bookmarkEnd w:id="4"/>
      <w:bookmarkEnd w:id="5"/>
    </w:p>
    <w:p w:rsidR="004F3D25" w:rsidRPr="004F3D25" w:rsidRDefault="004F3D25" w:rsidP="000F7DBE">
      <w:r w:rsidRPr="004F3D25">
        <w:t>Flexibilita na trhu práce je již několik desetiletí významným trendem v</w:t>
      </w:r>
      <w:r w:rsidR="00F002D4">
        <w:t> </w:t>
      </w:r>
      <w:r w:rsidRPr="004F3D25">
        <w:t>rozvinutých</w:t>
      </w:r>
      <w:r w:rsidR="00F002D4">
        <w:t xml:space="preserve"> </w:t>
      </w:r>
      <w:r w:rsidRPr="004F3D25">
        <w:t>evropských zemích a lze se domnívat, že její důležitost se bude i nadále zvyšovat. Flexibilitu firmy očekávají od svých zaměstnanců, stejně tak jako (někteří) zaměstnanci od svých zaměstnavatelů. Země střední a východní Evropy (včetně České republiky) zatím za vývojem v oblasti flexibility na trhu práce (formy zaměstnání, časové u</w:t>
      </w:r>
      <w:r w:rsidR="00EC6EB2">
        <w:t>spořádání pracovní doby)</w:t>
      </w:r>
      <w:r w:rsidRPr="004F3D25">
        <w:t xml:space="preserve"> zaostávají. Zaměstnané osoby jsou v našich podmínkách zvyklé pracovat na plnou pracovní dobu a uzavírat pracovní poměr na dobu neurčitou, příp. pracovat přesčas či v noci anebo o víkendech (tzv. typické formy flexibilního zaměstnávání). Zatímco z hlediska využívání </w:t>
      </w:r>
      <w:r w:rsidRPr="004F3D25">
        <w:lastRenderedPageBreak/>
        <w:t>přesčasové práce je ČR v rámci EU-27 nad průměrem, z hlediska využívání moderních flexibilních forem zaměstnání ČR za evropským průměrem výrazně zaostává. Jenom postupně si jak zaměstnanci, tak zaměstnavatelé zvykají na nové formy flexibilního zaměstnávání, mezi které patří práce na částečný úvazek (na zkrácenou pracovní dobu), dočasné formy zaměstnání (pracovní poměr na dobu určitou, agenturní zaměstnávání - dočasné umístění zaměstnanců age</w:t>
      </w:r>
      <w:r w:rsidR="00FD2195">
        <w:t xml:space="preserve">ntury práce přímo v podniku </w:t>
      </w:r>
      <w:r w:rsidR="00CC5DF2">
        <w:t>–</w:t>
      </w:r>
      <w:r w:rsidR="00FD2195">
        <w:t xml:space="preserve"> u</w:t>
      </w:r>
      <w:r w:rsidR="00CC5DF2">
        <w:t> </w:t>
      </w:r>
      <w:r w:rsidRPr="004F3D25">
        <w:t>zaměstnavatele). K dočasným formám zaměstnávání lze zařadit také dohody mimo pracovní poměr (dohoda o provedení práce, dohoda o pracovní činnosti), které představují častější a dostupnější formu flexibility. O jejich rozsahu využívání však nejsou k dispozici žádné objektivní statistické zdroje.</w:t>
      </w:r>
    </w:p>
    <w:p w:rsidR="004F3D25" w:rsidRPr="004F3D25" w:rsidRDefault="004F3D25" w:rsidP="000F7DBE">
      <w:r w:rsidRPr="004F3D25">
        <w:t>Využívání flexibilních forem zaměstnání významně souvisí s tím, jak je nastavená</w:t>
      </w:r>
      <w:r>
        <w:t xml:space="preserve"> </w:t>
      </w:r>
      <w:r w:rsidRPr="004F3D25">
        <w:t>(pracovněprávní) ochrana zaměstnání. Celkový index ochrany zaměstnání v ČR (2,32), ve srovnání s ostatními zeměmi OECD, odpovídá průměru ostatních zemí.</w:t>
      </w:r>
    </w:p>
    <w:p w:rsidR="004F3D25" w:rsidRPr="004F3D25" w:rsidRDefault="004F3D25" w:rsidP="000F7DBE">
      <w:r w:rsidRPr="004F3D25">
        <w:t>Celkové hodnoty daného ukazatele je však dosaženo zejména díky vyšší míře ochrany pracovních poměrů na dobu neurčitou (3,00), míra ochrany dočasných pracovních poměrů je v ČR naopak nižší (1,71).</w:t>
      </w:r>
    </w:p>
    <w:p w:rsidR="004F3D25" w:rsidRPr="00E421BF" w:rsidRDefault="004F3D25" w:rsidP="00E421BF">
      <w:pPr>
        <w:pStyle w:val="Nadpis2"/>
      </w:pPr>
      <w:bookmarkStart w:id="6" w:name="_Toc472407462"/>
      <w:bookmarkStart w:id="7" w:name="_Toc473645756"/>
      <w:r w:rsidRPr="00E421BF">
        <w:t>Flexibilní formy zaměstnávání</w:t>
      </w:r>
      <w:bookmarkEnd w:id="6"/>
      <w:bookmarkEnd w:id="7"/>
    </w:p>
    <w:p w:rsidR="004F3D25" w:rsidRPr="004F3D25" w:rsidRDefault="004F3D25" w:rsidP="00EC6EB2">
      <w:pPr>
        <w:spacing w:line="240" w:lineRule="auto"/>
        <w:rPr>
          <w:rFonts w:cs="Times New Roman"/>
          <w:bCs/>
          <w:szCs w:val="24"/>
        </w:rPr>
      </w:pPr>
      <w:r w:rsidRPr="004F3D25">
        <w:rPr>
          <w:rFonts w:cs="Times New Roman"/>
          <w:bCs/>
          <w:szCs w:val="24"/>
        </w:rPr>
        <w:t>Tabulka č.</w:t>
      </w:r>
      <w:r w:rsidR="00E421BF">
        <w:rPr>
          <w:rFonts w:cs="Times New Roman"/>
          <w:bCs/>
          <w:szCs w:val="24"/>
        </w:rPr>
        <w:t xml:space="preserve"> </w:t>
      </w:r>
      <w:r w:rsidRPr="004F3D25">
        <w:rPr>
          <w:rFonts w:cs="Times New Roman"/>
          <w:bCs/>
          <w:szCs w:val="24"/>
        </w:rPr>
        <w:t>1: Formy flexibility</w:t>
      </w:r>
    </w:p>
    <w:tbl>
      <w:tblPr>
        <w:tblW w:w="0" w:type="auto"/>
        <w:tblCellMar>
          <w:top w:w="15" w:type="dxa"/>
          <w:left w:w="15" w:type="dxa"/>
          <w:bottom w:w="15" w:type="dxa"/>
          <w:right w:w="15" w:type="dxa"/>
        </w:tblCellMar>
        <w:tblLook w:val="04A0" w:firstRow="1" w:lastRow="0" w:firstColumn="1" w:lastColumn="0" w:noHBand="0" w:noVBand="1"/>
      </w:tblPr>
      <w:tblGrid>
        <w:gridCol w:w="818"/>
        <w:gridCol w:w="2821"/>
        <w:gridCol w:w="4602"/>
      </w:tblGrid>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F3D25" w:rsidRPr="004F3D25" w:rsidRDefault="004F3D25" w:rsidP="00E421BF">
            <w:pPr>
              <w:spacing w:after="0" w:line="240" w:lineRule="auto"/>
              <w:rPr>
                <w:rFonts w:cs="Times New Roman"/>
                <w:bCs/>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0229" w:rsidRPr="004F3D25" w:rsidRDefault="004F3D25" w:rsidP="00E421BF">
            <w:pPr>
              <w:spacing w:after="0" w:line="240" w:lineRule="auto"/>
              <w:rPr>
                <w:rFonts w:cs="Times New Roman"/>
                <w:bCs/>
                <w:szCs w:val="24"/>
              </w:rPr>
            </w:pPr>
            <w:r w:rsidRPr="004F3D25">
              <w:rPr>
                <w:rFonts w:cs="Times New Roman"/>
                <w:bCs/>
                <w:szCs w:val="24"/>
              </w:rPr>
              <w:t>Kvantitativní</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0229" w:rsidRPr="004F3D25" w:rsidRDefault="004F3D25" w:rsidP="00E421BF">
            <w:pPr>
              <w:spacing w:after="0" w:line="240" w:lineRule="auto"/>
              <w:rPr>
                <w:rFonts w:cs="Times New Roman"/>
                <w:bCs/>
                <w:szCs w:val="24"/>
              </w:rPr>
            </w:pPr>
            <w:r w:rsidRPr="004F3D25">
              <w:rPr>
                <w:rFonts w:cs="Times New Roman"/>
                <w:bCs/>
                <w:szCs w:val="24"/>
              </w:rPr>
              <w:t>Kvalitativní</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0229" w:rsidRPr="004F3D25" w:rsidRDefault="004F3D25" w:rsidP="00E421BF">
            <w:pPr>
              <w:spacing w:after="0" w:line="240" w:lineRule="auto"/>
              <w:rPr>
                <w:rFonts w:cs="Times New Roman"/>
                <w:bCs/>
                <w:szCs w:val="24"/>
              </w:rPr>
            </w:pPr>
            <w:r w:rsidRPr="004F3D25">
              <w:rPr>
                <w:rFonts w:cs="Times New Roman"/>
                <w:bCs/>
                <w:szCs w:val="24"/>
              </w:rPr>
              <w:t>Vnější</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F3D25" w:rsidRPr="004F3D25" w:rsidRDefault="004F3D25" w:rsidP="00E421BF">
            <w:pPr>
              <w:spacing w:after="0" w:line="240" w:lineRule="auto"/>
              <w:rPr>
                <w:rFonts w:cs="Times New Roman"/>
                <w:bCs/>
                <w:szCs w:val="24"/>
              </w:rPr>
            </w:pPr>
            <w:r w:rsidRPr="004F3D25">
              <w:rPr>
                <w:rFonts w:cs="Times New Roman"/>
                <w:bCs/>
                <w:szCs w:val="24"/>
              </w:rPr>
              <w:t>Zaměstnanecký status:</w:t>
            </w:r>
          </w:p>
          <w:p w:rsidR="004F3D25" w:rsidRPr="004F3D25" w:rsidRDefault="004F3D25" w:rsidP="00E421BF">
            <w:pPr>
              <w:spacing w:after="0" w:line="240" w:lineRule="auto"/>
              <w:rPr>
                <w:rFonts w:cs="Times New Roman"/>
                <w:bCs/>
                <w:szCs w:val="24"/>
              </w:rPr>
            </w:pPr>
            <w:r w:rsidRPr="004F3D25">
              <w:rPr>
                <w:rFonts w:cs="Times New Roman"/>
                <w:bCs/>
                <w:szCs w:val="24"/>
              </w:rPr>
              <w:t>- práce na dobu neurčitou</w:t>
            </w:r>
          </w:p>
          <w:p w:rsidR="004F3D25" w:rsidRPr="004F3D25" w:rsidRDefault="004F3D25" w:rsidP="00E421BF">
            <w:pPr>
              <w:spacing w:after="0" w:line="240" w:lineRule="auto"/>
              <w:rPr>
                <w:rFonts w:cs="Times New Roman"/>
                <w:bCs/>
                <w:szCs w:val="24"/>
              </w:rPr>
            </w:pPr>
            <w:r w:rsidRPr="004F3D25">
              <w:rPr>
                <w:rFonts w:cs="Times New Roman"/>
                <w:bCs/>
                <w:szCs w:val="24"/>
              </w:rPr>
              <w:t>- práce na dobu určitou</w:t>
            </w:r>
          </w:p>
          <w:p w:rsidR="004F3D25" w:rsidRPr="004F3D25" w:rsidRDefault="004F3D25" w:rsidP="00E421BF">
            <w:pPr>
              <w:spacing w:after="0" w:line="240" w:lineRule="auto"/>
              <w:rPr>
                <w:rFonts w:cs="Times New Roman"/>
                <w:bCs/>
                <w:szCs w:val="24"/>
              </w:rPr>
            </w:pPr>
            <w:r w:rsidRPr="004F3D25">
              <w:rPr>
                <w:rFonts w:cs="Times New Roman"/>
                <w:bCs/>
                <w:szCs w:val="24"/>
              </w:rPr>
              <w:t>- práce na zavolanou</w:t>
            </w:r>
          </w:p>
          <w:p w:rsidR="00860229" w:rsidRPr="004F3D25" w:rsidRDefault="004F3D25" w:rsidP="00E421BF">
            <w:pPr>
              <w:spacing w:after="0" w:line="240" w:lineRule="auto"/>
              <w:rPr>
                <w:rFonts w:cs="Times New Roman"/>
                <w:bCs/>
                <w:szCs w:val="24"/>
              </w:rPr>
            </w:pPr>
            <w:r w:rsidRPr="004F3D25">
              <w:rPr>
                <w:rFonts w:cs="Times New Roman"/>
                <w:bCs/>
                <w:szCs w:val="24"/>
              </w:rPr>
              <w:t>= numerická flexibilita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F3D25" w:rsidRPr="004F3D25" w:rsidRDefault="004F3D25" w:rsidP="00E421BF">
            <w:pPr>
              <w:spacing w:after="0" w:line="240" w:lineRule="auto"/>
              <w:rPr>
                <w:rFonts w:cs="Times New Roman"/>
                <w:bCs/>
                <w:szCs w:val="24"/>
              </w:rPr>
            </w:pPr>
            <w:r w:rsidRPr="004F3D25">
              <w:rPr>
                <w:rFonts w:cs="Times New Roman"/>
                <w:bCs/>
                <w:szCs w:val="24"/>
              </w:rPr>
              <w:t>Výrobní systém:</w:t>
            </w:r>
          </w:p>
          <w:p w:rsidR="004F3D25" w:rsidRPr="004F3D25" w:rsidRDefault="004F3D25" w:rsidP="00E421BF">
            <w:pPr>
              <w:spacing w:after="0" w:line="240" w:lineRule="auto"/>
              <w:rPr>
                <w:rFonts w:cs="Times New Roman"/>
                <w:bCs/>
                <w:szCs w:val="24"/>
              </w:rPr>
            </w:pPr>
            <w:r w:rsidRPr="004F3D25">
              <w:rPr>
                <w:rFonts w:cs="Times New Roman"/>
                <w:bCs/>
                <w:szCs w:val="24"/>
              </w:rPr>
              <w:t>- subcontracting</w:t>
            </w:r>
          </w:p>
          <w:p w:rsidR="004F3D25" w:rsidRPr="004F3D25" w:rsidRDefault="004F3D25" w:rsidP="00E421BF">
            <w:pPr>
              <w:spacing w:after="0" w:line="240" w:lineRule="auto"/>
              <w:rPr>
                <w:rFonts w:cs="Times New Roman"/>
                <w:bCs/>
                <w:szCs w:val="24"/>
              </w:rPr>
            </w:pPr>
            <w:r w:rsidRPr="004F3D25">
              <w:rPr>
                <w:rFonts w:cs="Times New Roman"/>
                <w:bCs/>
                <w:szCs w:val="24"/>
              </w:rPr>
              <w:t>- samostatná výdělečná činnost</w:t>
            </w:r>
          </w:p>
          <w:p w:rsidR="00860229" w:rsidRPr="004F3D25" w:rsidRDefault="004F3D25" w:rsidP="00E421BF">
            <w:pPr>
              <w:spacing w:after="0" w:line="240" w:lineRule="auto"/>
              <w:rPr>
                <w:rFonts w:cs="Times New Roman"/>
                <w:bCs/>
                <w:szCs w:val="24"/>
              </w:rPr>
            </w:pPr>
            <w:r w:rsidRPr="004F3D25">
              <w:rPr>
                <w:rFonts w:cs="Times New Roman"/>
                <w:bCs/>
                <w:szCs w:val="24"/>
              </w:rPr>
              <w:t>= výrobní flexibilita</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60229" w:rsidRPr="004F3D25" w:rsidRDefault="004F3D25" w:rsidP="00E421BF">
            <w:pPr>
              <w:spacing w:after="0" w:line="240" w:lineRule="auto"/>
              <w:rPr>
                <w:rFonts w:cs="Times New Roman"/>
                <w:bCs/>
                <w:szCs w:val="24"/>
              </w:rPr>
            </w:pPr>
            <w:r w:rsidRPr="004F3D25">
              <w:rPr>
                <w:rFonts w:cs="Times New Roman"/>
                <w:bCs/>
                <w:szCs w:val="24"/>
              </w:rPr>
              <w:t>Vnitřní</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F3D25" w:rsidRPr="004F3D25" w:rsidRDefault="004F3D25" w:rsidP="00E421BF">
            <w:pPr>
              <w:spacing w:after="0" w:line="240" w:lineRule="auto"/>
              <w:rPr>
                <w:rFonts w:cs="Times New Roman"/>
                <w:bCs/>
                <w:szCs w:val="24"/>
              </w:rPr>
            </w:pPr>
            <w:r w:rsidRPr="004F3D25">
              <w:rPr>
                <w:rFonts w:cs="Times New Roman"/>
                <w:bCs/>
                <w:szCs w:val="24"/>
              </w:rPr>
              <w:t>Pracovní doba:</w:t>
            </w:r>
          </w:p>
          <w:p w:rsidR="004F3D25" w:rsidRPr="004F3D25" w:rsidRDefault="004F3D25" w:rsidP="00E421BF">
            <w:pPr>
              <w:spacing w:after="0" w:line="240" w:lineRule="auto"/>
              <w:rPr>
                <w:rFonts w:cs="Times New Roman"/>
                <w:bCs/>
                <w:szCs w:val="24"/>
              </w:rPr>
            </w:pPr>
            <w:r w:rsidRPr="004F3D25">
              <w:rPr>
                <w:rFonts w:cs="Times New Roman"/>
                <w:bCs/>
                <w:szCs w:val="24"/>
              </w:rPr>
              <w:t>- přesčasy</w:t>
            </w:r>
          </w:p>
          <w:p w:rsidR="004F3D25" w:rsidRPr="004F3D25" w:rsidRDefault="004F3D25" w:rsidP="00E421BF">
            <w:pPr>
              <w:spacing w:after="0" w:line="240" w:lineRule="auto"/>
              <w:rPr>
                <w:rFonts w:cs="Times New Roman"/>
                <w:bCs/>
                <w:szCs w:val="24"/>
              </w:rPr>
            </w:pPr>
            <w:r w:rsidRPr="004F3D25">
              <w:rPr>
                <w:rFonts w:cs="Times New Roman"/>
                <w:bCs/>
                <w:szCs w:val="24"/>
              </w:rPr>
              <w:t>- práce o víkendech</w:t>
            </w:r>
          </w:p>
          <w:p w:rsidR="004F3D25" w:rsidRPr="004F3D25" w:rsidRDefault="004F3D25" w:rsidP="00E421BF">
            <w:pPr>
              <w:spacing w:after="0" w:line="240" w:lineRule="auto"/>
              <w:rPr>
                <w:rFonts w:cs="Times New Roman"/>
                <w:bCs/>
                <w:szCs w:val="24"/>
              </w:rPr>
            </w:pPr>
            <w:r w:rsidRPr="004F3D25">
              <w:rPr>
                <w:rFonts w:cs="Times New Roman"/>
                <w:bCs/>
                <w:szCs w:val="24"/>
              </w:rPr>
              <w:t>- nepravidelná pracovní doba</w:t>
            </w:r>
          </w:p>
          <w:p w:rsidR="00860229" w:rsidRPr="004F3D25" w:rsidRDefault="004F3D25" w:rsidP="00E421BF">
            <w:pPr>
              <w:spacing w:after="0" w:line="240" w:lineRule="auto"/>
              <w:rPr>
                <w:rFonts w:cs="Times New Roman"/>
                <w:bCs/>
                <w:szCs w:val="24"/>
              </w:rPr>
            </w:pPr>
            <w:r w:rsidRPr="004F3D25">
              <w:rPr>
                <w:rFonts w:cs="Times New Roman"/>
                <w:bCs/>
                <w:szCs w:val="24"/>
              </w:rPr>
              <w:t>= dočasná flexibilita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F3D25" w:rsidRPr="004F3D25" w:rsidRDefault="004F3D25" w:rsidP="00E421BF">
            <w:pPr>
              <w:spacing w:after="0" w:line="240" w:lineRule="auto"/>
              <w:rPr>
                <w:rFonts w:cs="Times New Roman"/>
                <w:bCs/>
                <w:szCs w:val="24"/>
              </w:rPr>
            </w:pPr>
            <w:r w:rsidRPr="004F3D25">
              <w:rPr>
                <w:rFonts w:cs="Times New Roman"/>
                <w:bCs/>
                <w:szCs w:val="24"/>
              </w:rPr>
              <w:t>Organizace práce:</w:t>
            </w:r>
          </w:p>
          <w:p w:rsidR="004F3D25" w:rsidRPr="004F3D25" w:rsidRDefault="004F3D25" w:rsidP="00E421BF">
            <w:pPr>
              <w:spacing w:after="0" w:line="240" w:lineRule="auto"/>
              <w:rPr>
                <w:rFonts w:cs="Times New Roman"/>
                <w:bCs/>
                <w:szCs w:val="24"/>
              </w:rPr>
            </w:pPr>
            <w:r w:rsidRPr="004F3D25">
              <w:rPr>
                <w:rFonts w:cs="Times New Roman"/>
                <w:bCs/>
                <w:szCs w:val="24"/>
              </w:rPr>
              <w:t>- jobrotation</w:t>
            </w:r>
          </w:p>
          <w:p w:rsidR="004F3D25" w:rsidRPr="004F3D25" w:rsidRDefault="004F3D25" w:rsidP="00E421BF">
            <w:pPr>
              <w:spacing w:after="0" w:line="240" w:lineRule="auto"/>
              <w:rPr>
                <w:rFonts w:cs="Times New Roman"/>
                <w:bCs/>
                <w:szCs w:val="24"/>
              </w:rPr>
            </w:pPr>
            <w:r w:rsidRPr="004F3D25">
              <w:rPr>
                <w:rFonts w:cs="Times New Roman"/>
                <w:bCs/>
                <w:szCs w:val="24"/>
              </w:rPr>
              <w:t>- multitasking</w:t>
            </w:r>
          </w:p>
          <w:p w:rsidR="004F3D25" w:rsidRPr="004F3D25" w:rsidRDefault="000F7DBE" w:rsidP="00E421BF">
            <w:pPr>
              <w:spacing w:after="0" w:line="240" w:lineRule="auto"/>
              <w:rPr>
                <w:rFonts w:cs="Times New Roman"/>
                <w:bCs/>
                <w:szCs w:val="24"/>
              </w:rPr>
            </w:pPr>
            <w:r>
              <w:rPr>
                <w:rFonts w:cs="Times New Roman"/>
                <w:bCs/>
                <w:szCs w:val="24"/>
              </w:rPr>
              <w:t xml:space="preserve">- odpovědnost pracovníků za </w:t>
            </w:r>
            <w:r w:rsidR="004F3D25" w:rsidRPr="004F3D25">
              <w:rPr>
                <w:rFonts w:cs="Times New Roman"/>
                <w:bCs/>
                <w:szCs w:val="24"/>
              </w:rPr>
              <w:t>plánování, rozpočet</w:t>
            </w:r>
          </w:p>
          <w:p w:rsidR="00860229" w:rsidRPr="004F3D25" w:rsidRDefault="004F3D25" w:rsidP="00E421BF">
            <w:pPr>
              <w:spacing w:after="0" w:line="240" w:lineRule="auto"/>
              <w:rPr>
                <w:rFonts w:cs="Times New Roman"/>
                <w:bCs/>
                <w:szCs w:val="24"/>
              </w:rPr>
            </w:pPr>
            <w:r w:rsidRPr="004F3D25">
              <w:rPr>
                <w:rFonts w:cs="Times New Roman"/>
                <w:bCs/>
                <w:szCs w:val="24"/>
              </w:rPr>
              <w:t>= funkční flexibilita</w:t>
            </w:r>
          </w:p>
        </w:tc>
      </w:tr>
    </w:tbl>
    <w:p w:rsidR="004F3D25" w:rsidRPr="004F3D25" w:rsidRDefault="004F3D25" w:rsidP="004F3D25">
      <w:pPr>
        <w:rPr>
          <w:rFonts w:cs="Times New Roman"/>
          <w:bCs/>
          <w:szCs w:val="24"/>
        </w:rPr>
      </w:pPr>
      <w:r w:rsidRPr="004F3D25">
        <w:rPr>
          <w:rFonts w:cs="Times New Roman"/>
          <w:bCs/>
          <w:i/>
          <w:iCs/>
          <w:szCs w:val="24"/>
        </w:rPr>
        <w:t>Zdroj: European Foundation for the Improvement of Living and Working Conditions, 2000.</w:t>
      </w:r>
    </w:p>
    <w:p w:rsidR="004F3D25" w:rsidRPr="004F3D25" w:rsidRDefault="004F3D25" w:rsidP="00E421BF">
      <w:pPr>
        <w:pStyle w:val="Nadpis1"/>
      </w:pPr>
      <w:bookmarkStart w:id="8" w:name="_Toc472407463"/>
      <w:bookmarkStart w:id="9" w:name="_Toc473645757"/>
      <w:r w:rsidRPr="004F3D25">
        <w:t>Dobrá praxe ze zahraničí</w:t>
      </w:r>
      <w:bookmarkEnd w:id="8"/>
      <w:bookmarkEnd w:id="9"/>
      <w:r w:rsidRPr="004F3D25">
        <w:t xml:space="preserve"> </w:t>
      </w:r>
    </w:p>
    <w:p w:rsidR="004F3D25" w:rsidRPr="004F3D25" w:rsidRDefault="004F3D25" w:rsidP="00E421BF">
      <w:pPr>
        <w:pStyle w:val="Nadpis2"/>
      </w:pPr>
      <w:bookmarkStart w:id="10" w:name="_Toc472407464"/>
      <w:bookmarkStart w:id="11" w:name="_Toc473645758"/>
      <w:r w:rsidRPr="004F3D25">
        <w:t>Uplatňování FFP ve vybraných zemích EU</w:t>
      </w:r>
      <w:bookmarkEnd w:id="10"/>
      <w:bookmarkEnd w:id="11"/>
    </w:p>
    <w:p w:rsidR="004F3D25" w:rsidRPr="004F3D25" w:rsidRDefault="004F3D25" w:rsidP="004F3D25">
      <w:pPr>
        <w:rPr>
          <w:rFonts w:cs="Times New Roman"/>
          <w:bCs/>
          <w:szCs w:val="24"/>
        </w:rPr>
      </w:pPr>
      <w:r w:rsidRPr="004F3D25">
        <w:rPr>
          <w:rFonts w:cs="Times New Roman"/>
          <w:bCs/>
          <w:szCs w:val="24"/>
        </w:rPr>
        <w:t>Z praktických zkušeností převážně západoevropských zemí vyplývá, že za jedny z hlavních příčin růstu využívání flexibilních forem zaměstnávání v posledních letech je považována měnící se situace na trhu práce (růst nezaměstnanosti a růst zaměstnanosti žen) a potřeba větší flexibility za strany zaměstnavatelů i samotných zaměstnanců. Zaměstnavatelé se snaží co nejrychleji a nejlevněji „přizpůsobovat“ počet a strukturu svých zaměstnanců rychle se proměňující situaci na trhu. Snahou pracujících je najít takovou formu zaměstnání, která umožňuje lépe sladit</w:t>
      </w:r>
      <w:r w:rsidR="003226F0">
        <w:rPr>
          <w:rFonts w:cs="Times New Roman"/>
          <w:bCs/>
          <w:szCs w:val="24"/>
        </w:rPr>
        <w:t xml:space="preserve"> jejich profesní život s péčí o </w:t>
      </w:r>
      <w:r w:rsidRPr="004F3D25">
        <w:rPr>
          <w:rFonts w:cs="Times New Roman"/>
          <w:bCs/>
          <w:szCs w:val="24"/>
        </w:rPr>
        <w:t>rodinu, příp. s potřebou (a v dnešní době i nutností) celoživotního vzdělávání.</w:t>
      </w:r>
    </w:p>
    <w:p w:rsidR="004F3D25" w:rsidRPr="004F3D25" w:rsidRDefault="004F3D25" w:rsidP="004F3D25">
      <w:pPr>
        <w:rPr>
          <w:rFonts w:cs="Times New Roman"/>
          <w:bCs/>
          <w:szCs w:val="24"/>
        </w:rPr>
      </w:pPr>
      <w:r w:rsidRPr="004F3D25">
        <w:rPr>
          <w:rFonts w:cs="Times New Roman"/>
          <w:bCs/>
          <w:szCs w:val="24"/>
        </w:rPr>
        <w:t>Státy Evropské unie, respektive vlády těchto zemí, se (spolu se sociálními partnery) v posledních letech významně angažují v oblasti rozvoje flexibility pracovní doby a zavádějí různá opatření pro podporu flexibilních forem zaměstnání, včetně redukce pracovní doby.</w:t>
      </w:r>
    </w:p>
    <w:p w:rsidR="004F3D25" w:rsidRPr="004F3D25" w:rsidRDefault="004F3D25" w:rsidP="004F3D25">
      <w:pPr>
        <w:rPr>
          <w:rFonts w:cs="Times New Roman"/>
          <w:bCs/>
          <w:szCs w:val="24"/>
        </w:rPr>
      </w:pPr>
      <w:r w:rsidRPr="004F3D25">
        <w:rPr>
          <w:rFonts w:cs="Times New Roman"/>
          <w:bCs/>
          <w:szCs w:val="24"/>
        </w:rPr>
        <w:lastRenderedPageBreak/>
        <w:t>Hlavním cílem těchto snah je dosáhnout vyšší zaměstnanosti, resp. snížit nezaměstnanost prostřednictvím změn v organizaci práce a zaměstnávání. Některé flexibilní formy organizace pracovní doby skutečně představují za jistých podmínek významný potenciál</w:t>
      </w:r>
      <w:r w:rsidR="003226F0">
        <w:rPr>
          <w:rFonts w:cs="Times New Roman"/>
          <w:bCs/>
          <w:szCs w:val="24"/>
        </w:rPr>
        <w:t xml:space="preserve"> pro zvyšování zaměstnanosti. V </w:t>
      </w:r>
      <w:r w:rsidRPr="004F3D25">
        <w:rPr>
          <w:rFonts w:cs="Times New Roman"/>
          <w:bCs/>
          <w:szCs w:val="24"/>
        </w:rPr>
        <w:t>prvé řadě to jsou různá pracovní uspořádání založená na zkracování pracovní doby (částečné úvazky, částečný odchod do důchodu, rotace práce) ve prospěch redistribuce práce pro větší počet pracujících. Úspěch při jejich využívání však závisí na vzdělanostní úrovni pracovní síly, systému sociálního zabezpečení, způsobu organizace práce, mzdové úrovni a reorganizaci výroby a jejích metod, bez jejichž optimálního nastavení může být efekt zkracování pracovní doby negativní.</w:t>
      </w:r>
    </w:p>
    <w:p w:rsidR="004F3D25" w:rsidRPr="004F3D25" w:rsidRDefault="004F3D25" w:rsidP="004F3D25">
      <w:pPr>
        <w:rPr>
          <w:rFonts w:cs="Times New Roman"/>
          <w:bCs/>
          <w:szCs w:val="24"/>
        </w:rPr>
      </w:pPr>
      <w:r w:rsidRPr="004F3D25">
        <w:rPr>
          <w:rFonts w:cs="Times New Roman"/>
          <w:bCs/>
          <w:szCs w:val="24"/>
        </w:rPr>
        <w:t>Jinou možnost představuje zavádění flexibilních forem pracovní doby současně se zkracováním její délky. V poslední době se zvýšenému zájmu těší především pracovní uspořádání umožňující snižování nezaměstnanosti a podporující celoživotní vzdělávání: možnost vzít si volno za účelem vzdělávání, vzít si částečnou rodičovskou dovolenou (částečný úvazek z důvodu péče o malé děti). Tyto zmiňované formy jsou v souladu s trendem dosahování harmonizace pracovního, rodinného, resp. osobního života.</w:t>
      </w:r>
    </w:p>
    <w:p w:rsidR="004F3D25" w:rsidRPr="004F3D25" w:rsidRDefault="004F3D25" w:rsidP="004F3D25">
      <w:pPr>
        <w:rPr>
          <w:rFonts w:cs="Times New Roman"/>
          <w:bCs/>
          <w:szCs w:val="24"/>
        </w:rPr>
      </w:pPr>
      <w:r w:rsidRPr="004F3D25">
        <w:rPr>
          <w:rFonts w:cs="Times New Roman"/>
          <w:bCs/>
          <w:szCs w:val="24"/>
        </w:rPr>
        <w:t>Na významu nabývá i zaměstnávání prostřednictvím zprostředkovatelských agentur. Ačkoliv podíl těchto zaměstnanců na celkové zaměstnanosti v EU není velký, počet soukromých zprostředkovatelen práce rychle vzrůstá a do budoucna představují důležitý prvek umožňující flexibilitu trhu práce.</w:t>
      </w:r>
    </w:p>
    <w:p w:rsidR="004F3D25" w:rsidRPr="004F3D25" w:rsidRDefault="004F3D25" w:rsidP="00F40A1D">
      <w:pPr>
        <w:pStyle w:val="Nadpis2"/>
      </w:pPr>
      <w:bookmarkStart w:id="12" w:name="_Toc472407465"/>
      <w:bookmarkStart w:id="13" w:name="_Toc473645759"/>
      <w:r w:rsidRPr="004F3D25">
        <w:t>Částečné pracovní úvazky</w:t>
      </w:r>
      <w:bookmarkEnd w:id="12"/>
      <w:bookmarkEnd w:id="13"/>
    </w:p>
    <w:p w:rsidR="004F3D25" w:rsidRPr="004F3D25" w:rsidRDefault="004F3D25" w:rsidP="004F3D25">
      <w:pPr>
        <w:rPr>
          <w:rFonts w:cs="Times New Roman"/>
          <w:bCs/>
          <w:szCs w:val="24"/>
        </w:rPr>
      </w:pPr>
      <w:r w:rsidRPr="004F3D25">
        <w:rPr>
          <w:rFonts w:cs="Times New Roman"/>
          <w:bCs/>
          <w:szCs w:val="24"/>
        </w:rPr>
        <w:t xml:space="preserve">Tato forma zaměstnávání není novým pojmem na trhu práce, nový je však pohled na její vliv na zaměstnanost a nezaměstnanost. Jestliže se dříve (zejména v 60. letech) využívala především k </w:t>
      </w:r>
      <w:r w:rsidR="003226F0">
        <w:rPr>
          <w:rFonts w:cs="Times New Roman"/>
          <w:bCs/>
          <w:szCs w:val="24"/>
        </w:rPr>
        <w:t> </w:t>
      </w:r>
      <w:r w:rsidRPr="004F3D25">
        <w:rPr>
          <w:rFonts w:cs="Times New Roman"/>
          <w:bCs/>
          <w:szCs w:val="24"/>
        </w:rPr>
        <w:t>rozšíření potenciální pracovní síly, dnes je jedním z pilířů trhu práce</w:t>
      </w:r>
      <w:r w:rsidR="003226F0">
        <w:rPr>
          <w:rFonts w:cs="Times New Roman"/>
          <w:bCs/>
          <w:szCs w:val="24"/>
        </w:rPr>
        <w:t>. Vlády v některých zemích se k </w:t>
      </w:r>
      <w:r w:rsidRPr="004F3D25">
        <w:rPr>
          <w:rFonts w:cs="Times New Roman"/>
          <w:bCs/>
          <w:szCs w:val="24"/>
        </w:rPr>
        <w:t>ní upínají při snahách řešit problémy na trhu práce.</w:t>
      </w:r>
    </w:p>
    <w:p w:rsidR="004F3D25" w:rsidRPr="004F3D25" w:rsidRDefault="004F3D25" w:rsidP="004F3D25">
      <w:pPr>
        <w:rPr>
          <w:rFonts w:cs="Times New Roman"/>
          <w:bCs/>
          <w:szCs w:val="24"/>
        </w:rPr>
      </w:pPr>
      <w:r w:rsidRPr="004F3D25">
        <w:rPr>
          <w:rFonts w:cs="Times New Roman"/>
          <w:bCs/>
          <w:szCs w:val="24"/>
        </w:rPr>
        <w:t>Mezi jednotlivými zeměmi EU jsou velké rozdíly v zaměstnávání na částečné úvazky. Hlavní vliv na tyto nerovnoměrnosti mají především:</w:t>
      </w:r>
    </w:p>
    <w:p w:rsidR="004F3D25" w:rsidRPr="004F3D25" w:rsidRDefault="004F3D25" w:rsidP="004F3D25">
      <w:pPr>
        <w:pStyle w:val="Odstavecseseznamem"/>
        <w:numPr>
          <w:ilvl w:val="0"/>
          <w:numId w:val="13"/>
        </w:numPr>
        <w:rPr>
          <w:rFonts w:cs="Times New Roman"/>
          <w:bCs/>
          <w:szCs w:val="24"/>
        </w:rPr>
      </w:pPr>
      <w:r w:rsidRPr="004F3D25">
        <w:rPr>
          <w:rFonts w:cs="Times New Roman"/>
          <w:bCs/>
          <w:szCs w:val="24"/>
        </w:rPr>
        <w:t>Situace na trhu práce, především míra zaměstnanosti žen. V zemích s vysokým podílem zaměstnaných žen je podíl zaměstnaných na částečný úvazek vyšší (Velká Británie, Dánsko). Opačně je tomu v zemích jako Irsko, Itálie, Španělsko, kde míra zaměstnanosti žen patří tradičně k nejnižším v Evropě.</w:t>
      </w:r>
    </w:p>
    <w:p w:rsidR="004F3D25" w:rsidRPr="004F3D25" w:rsidRDefault="004F3D25" w:rsidP="004F3D25">
      <w:pPr>
        <w:pStyle w:val="Odstavecseseznamem"/>
        <w:numPr>
          <w:ilvl w:val="0"/>
          <w:numId w:val="13"/>
        </w:numPr>
        <w:rPr>
          <w:rFonts w:cs="Times New Roman"/>
          <w:bCs/>
          <w:szCs w:val="24"/>
        </w:rPr>
      </w:pPr>
      <w:r w:rsidRPr="004F3D25">
        <w:rPr>
          <w:rFonts w:cs="Times New Roman"/>
          <w:bCs/>
          <w:szCs w:val="24"/>
        </w:rPr>
        <w:t>Odvětvová struktura – částečné pracovní úvazky jsou využívanější v oblasti služeb než průmyslu.</w:t>
      </w:r>
    </w:p>
    <w:p w:rsidR="004F3D25" w:rsidRPr="004F3D25" w:rsidRDefault="00785C9E" w:rsidP="004F3D25">
      <w:pPr>
        <w:pStyle w:val="Odstavecseseznamem"/>
        <w:numPr>
          <w:ilvl w:val="0"/>
          <w:numId w:val="13"/>
        </w:numPr>
        <w:rPr>
          <w:rFonts w:cs="Times New Roman"/>
          <w:bCs/>
          <w:szCs w:val="24"/>
        </w:rPr>
      </w:pPr>
      <w:r>
        <w:rPr>
          <w:rFonts w:cs="Times New Roman"/>
          <w:bCs/>
          <w:szCs w:val="24"/>
        </w:rPr>
        <w:t xml:space="preserve">Pracovně </w:t>
      </w:r>
      <w:r w:rsidR="004F3D25" w:rsidRPr="004F3D25">
        <w:rPr>
          <w:rFonts w:cs="Times New Roman"/>
          <w:bCs/>
          <w:szCs w:val="24"/>
        </w:rPr>
        <w:t>právní legislativa, právo sociálního zabezpečení upravující ochranu standardních pracovních poměrů, podmínky pro částečné úvazky a rodičovskou dovolenou.</w:t>
      </w:r>
    </w:p>
    <w:p w:rsidR="004F3D25" w:rsidRPr="004F3D25" w:rsidRDefault="004F3D25" w:rsidP="004F3D25">
      <w:pPr>
        <w:pStyle w:val="Odstavecseseznamem"/>
        <w:numPr>
          <w:ilvl w:val="0"/>
          <w:numId w:val="13"/>
        </w:numPr>
        <w:rPr>
          <w:rFonts w:cs="Times New Roman"/>
          <w:bCs/>
          <w:szCs w:val="24"/>
        </w:rPr>
      </w:pPr>
      <w:r w:rsidRPr="004F3D25">
        <w:rPr>
          <w:rFonts w:cs="Times New Roman"/>
          <w:bCs/>
          <w:szCs w:val="24"/>
        </w:rPr>
        <w:t>Sociální služby, zejména dostupnost kolektivních zařízení péče o děti a jejich provozní doba.</w:t>
      </w:r>
    </w:p>
    <w:p w:rsidR="004F3D25" w:rsidRPr="004F3D25" w:rsidRDefault="004F3D25" w:rsidP="004F3D25">
      <w:pPr>
        <w:pStyle w:val="Odstavecseseznamem"/>
        <w:numPr>
          <w:ilvl w:val="0"/>
          <w:numId w:val="13"/>
        </w:numPr>
        <w:rPr>
          <w:rFonts w:cs="Times New Roman"/>
          <w:bCs/>
          <w:szCs w:val="24"/>
        </w:rPr>
      </w:pPr>
      <w:r w:rsidRPr="004F3D25">
        <w:rPr>
          <w:rFonts w:cs="Times New Roman"/>
          <w:bCs/>
          <w:szCs w:val="24"/>
        </w:rPr>
        <w:t>Programy politiky zaměstnanosti vytvářející pobídky k většímu využívání částečných úvazků.</w:t>
      </w:r>
    </w:p>
    <w:p w:rsidR="004F3D25" w:rsidRPr="004F3D25" w:rsidRDefault="004F3D25" w:rsidP="004F3D25">
      <w:pPr>
        <w:pStyle w:val="Odstavecseseznamem"/>
        <w:numPr>
          <w:ilvl w:val="0"/>
          <w:numId w:val="13"/>
        </w:numPr>
        <w:rPr>
          <w:rFonts w:cs="Times New Roman"/>
          <w:bCs/>
          <w:szCs w:val="24"/>
        </w:rPr>
      </w:pPr>
      <w:r w:rsidRPr="004F3D25">
        <w:rPr>
          <w:rFonts w:cs="Times New Roman"/>
          <w:bCs/>
          <w:szCs w:val="24"/>
        </w:rPr>
        <w:t>Postoje vlády, zaměstnavatelů i zaměstnanců k částečným pracovním úvazkům.</w:t>
      </w:r>
    </w:p>
    <w:p w:rsidR="004F3D25" w:rsidRPr="004F3D25" w:rsidRDefault="004F3D25" w:rsidP="004F3D25">
      <w:pPr>
        <w:pStyle w:val="Odstavecseseznamem"/>
        <w:numPr>
          <w:ilvl w:val="0"/>
          <w:numId w:val="13"/>
        </w:numPr>
        <w:rPr>
          <w:rFonts w:cs="Times New Roman"/>
          <w:bCs/>
          <w:szCs w:val="24"/>
        </w:rPr>
      </w:pPr>
      <w:r w:rsidRPr="004F3D25">
        <w:rPr>
          <w:rFonts w:cs="Times New Roman"/>
          <w:bCs/>
          <w:szCs w:val="24"/>
        </w:rPr>
        <w:t>Sociální a daňový systém – z hlediska rozvoje částečných úvazků je klíčovým faktorem existence i výše minimální hranice pro placení daní a odvodů na sociální pojištění.</w:t>
      </w:r>
    </w:p>
    <w:p w:rsidR="004F3D25" w:rsidRPr="00F40A1D" w:rsidRDefault="004F3D25" w:rsidP="004F3D25">
      <w:pPr>
        <w:rPr>
          <w:rFonts w:cs="Times New Roman"/>
          <w:bCs/>
          <w:szCs w:val="24"/>
        </w:rPr>
      </w:pPr>
      <w:r w:rsidRPr="00F40A1D">
        <w:rPr>
          <w:rFonts w:cs="Times New Roman"/>
          <w:bCs/>
          <w:szCs w:val="24"/>
        </w:rPr>
        <w:t>Rozhodnutí člověka pracovat na částečný úvazek ovlivňují ale i tyto faktory:</w:t>
      </w:r>
    </w:p>
    <w:p w:rsidR="004F3D25" w:rsidRPr="004F3D25" w:rsidRDefault="004F3D25" w:rsidP="004F3D25">
      <w:pPr>
        <w:pStyle w:val="Odstavecseseznamem"/>
        <w:numPr>
          <w:ilvl w:val="0"/>
          <w:numId w:val="14"/>
        </w:numPr>
        <w:rPr>
          <w:rFonts w:cs="Times New Roman"/>
          <w:bCs/>
          <w:szCs w:val="24"/>
        </w:rPr>
      </w:pPr>
      <w:r w:rsidRPr="004F3D25">
        <w:rPr>
          <w:rFonts w:cs="Times New Roman"/>
          <w:bCs/>
          <w:szCs w:val="24"/>
        </w:rPr>
        <w:t>Skladba domácnosti – nabídku práce ovlivňuje rozdělení rolí v domácnosti. Přítomnost dětí (zejména těch malých) zvyšuje pravděpodobnost zaměstnání žen na částečný úvazek. Je to také i díky faktu, že ženy ve většině evropských zemí vykonávají neplacené práce v domácnosti.</w:t>
      </w:r>
    </w:p>
    <w:p w:rsidR="004F3D25" w:rsidRPr="004F3D25" w:rsidRDefault="004F3D25" w:rsidP="004F3D25">
      <w:pPr>
        <w:pStyle w:val="Odstavecseseznamem"/>
        <w:numPr>
          <w:ilvl w:val="0"/>
          <w:numId w:val="14"/>
        </w:numPr>
        <w:rPr>
          <w:rFonts w:cs="Times New Roman"/>
          <w:bCs/>
          <w:szCs w:val="24"/>
        </w:rPr>
      </w:pPr>
      <w:r w:rsidRPr="004F3D25">
        <w:rPr>
          <w:rFonts w:cs="Times New Roman"/>
          <w:bCs/>
          <w:szCs w:val="24"/>
        </w:rPr>
        <w:lastRenderedPageBreak/>
        <w:t>Ekonomická situace domácnosti – přímo ovlivňuje rozhodnutí o množství času stráveného prací. Páry, které na tom jsou finančně dobře, preferují pracovat méně, zatímco páry, které se potýkají s finančními těžkostmi, věnují placené práci více času.</w:t>
      </w:r>
    </w:p>
    <w:p w:rsidR="004F3D25" w:rsidRPr="004F3D25" w:rsidRDefault="004F3D25" w:rsidP="004F3D25">
      <w:pPr>
        <w:pStyle w:val="Odstavecseseznamem"/>
        <w:numPr>
          <w:ilvl w:val="0"/>
          <w:numId w:val="14"/>
        </w:numPr>
        <w:rPr>
          <w:rFonts w:cs="Times New Roman"/>
          <w:bCs/>
          <w:szCs w:val="24"/>
        </w:rPr>
      </w:pPr>
      <w:r w:rsidRPr="004F3D25">
        <w:rPr>
          <w:rFonts w:cs="Times New Roman"/>
          <w:bCs/>
          <w:szCs w:val="24"/>
        </w:rPr>
        <w:t>Pracovní podmínky – zejména ty, které se týkají úrovně platu</w:t>
      </w:r>
      <w:r w:rsidR="003226F0">
        <w:rPr>
          <w:rFonts w:cs="Times New Roman"/>
          <w:bCs/>
          <w:szCs w:val="24"/>
        </w:rPr>
        <w:t xml:space="preserve"> nebo příležitostí k povýšení a </w:t>
      </w:r>
      <w:r w:rsidRPr="004F3D25">
        <w:rPr>
          <w:rFonts w:cs="Times New Roman"/>
          <w:bCs/>
          <w:szCs w:val="24"/>
        </w:rPr>
        <w:t>školení.</w:t>
      </w:r>
    </w:p>
    <w:p w:rsidR="004F3D25" w:rsidRPr="004F3D25" w:rsidRDefault="004F3D25" w:rsidP="004F3D25">
      <w:pPr>
        <w:pStyle w:val="Odstavecseseznamem"/>
        <w:numPr>
          <w:ilvl w:val="0"/>
          <w:numId w:val="14"/>
        </w:numPr>
        <w:rPr>
          <w:rFonts w:cs="Times New Roman"/>
          <w:bCs/>
          <w:szCs w:val="24"/>
        </w:rPr>
      </w:pPr>
      <w:r w:rsidRPr="004F3D25">
        <w:rPr>
          <w:rFonts w:cs="Times New Roman"/>
          <w:bCs/>
          <w:szCs w:val="24"/>
        </w:rPr>
        <w:t>Vlastnosti člověka – jako například úroveň dosaženého vzdělání nebo hodnoty člověka.</w:t>
      </w:r>
    </w:p>
    <w:p w:rsidR="00BF7605" w:rsidRPr="00BF7605" w:rsidRDefault="004F3D25" w:rsidP="004F3D25">
      <w:r w:rsidRPr="004F3D25">
        <w:rPr>
          <w:rFonts w:cs="Times New Roman"/>
          <w:bCs/>
          <w:szCs w:val="24"/>
        </w:rPr>
        <w:t>Ve vyspělých evropských zemích můžeme pozorovat nárůst počtu osob zaměstnaných na částečný úvazek</w:t>
      </w:r>
      <w:r w:rsidR="00BF7605">
        <w:rPr>
          <w:rFonts w:cs="Times New Roman"/>
          <w:bCs/>
          <w:szCs w:val="24"/>
        </w:rPr>
        <w:t xml:space="preserve"> ve věkové kategorii 15-64 let</w:t>
      </w:r>
      <w:r w:rsidRPr="004F3D25">
        <w:rPr>
          <w:rFonts w:cs="Times New Roman"/>
          <w:bCs/>
          <w:szCs w:val="24"/>
        </w:rPr>
        <w:t xml:space="preserve">. V roce 1998 to bylo 17%, v roce 2004 17,7% - v úvahu je však třeba brát fakt, že údaj z roku 2004 se týká EU 25 (tzn. včetně nově přistoupených zemí, díky nimž se průměr snížil). </w:t>
      </w:r>
      <w:r w:rsidR="00BF7605">
        <w:rPr>
          <w:rFonts w:cs="Times New Roman"/>
          <w:bCs/>
          <w:szCs w:val="24"/>
        </w:rPr>
        <w:t xml:space="preserve">V roce 2014 činil podíl pracovníků na částečný úvazek v EU-28 již 19,6 %. </w:t>
      </w:r>
      <w:r w:rsidR="00BF7605" w:rsidRPr="00BF7605">
        <w:t>Zdaleka nejvyšší podíl pracovníků s částečným pracovním úvazkem byl v roce 2014 zjištěn v Nizozemsku (49,6 %), na další místo se zařadily Rakousko, Německo, Spojené králov</w:t>
      </w:r>
      <w:r w:rsidR="003226F0">
        <w:t>ství, Dánsko, Švédsko, Belgie a </w:t>
      </w:r>
      <w:r w:rsidR="00BF7605" w:rsidRPr="00BF7605">
        <w:t>Irsko, kde pracovníci s částečným úvazkem představovali v každé z těchto zemí přibližně čtvrtinu zaměstnaných osob. Naopak méně běžný je částečný pracovní úvazek v Bulharsku (2,5 % zaměstnaných osob), a také na Slovensku, v Chorvatsku, České republice a Maďarsku (od 5,1 % do 5,5 %)</w:t>
      </w:r>
      <w:r w:rsidR="00BF7605">
        <w:rPr>
          <w:rStyle w:val="Znakapoznpodarou"/>
        </w:rPr>
        <w:footnoteReference w:id="1"/>
      </w:r>
      <w:r w:rsidR="00BF7605">
        <w:t>.</w:t>
      </w:r>
    </w:p>
    <w:p w:rsidR="00BF7605" w:rsidRPr="00BF7605" w:rsidRDefault="004F3D25" w:rsidP="004F3D25">
      <w:r w:rsidRPr="004F3D25">
        <w:rPr>
          <w:rFonts w:cs="Times New Roman"/>
          <w:bCs/>
          <w:szCs w:val="24"/>
        </w:rPr>
        <w:t xml:space="preserve">Růst částečných úvazků však není rovnoměrně rozdělen mezi pohlaví a věkové skupiny ani mezi země, sektory ekonomiky či jednotlivá povolání. </w:t>
      </w:r>
      <w:r w:rsidR="00BF7605" w:rsidRPr="00BF7605">
        <w:t>Téměř jedna třetina (32,2 %) zaměstnaných žen ve věku 15–64 let v EU-28 pracovala v roce 2014 na částečný úvazek, což je mnohem větší podíl než u mužů (8,8 %). V Nizozemsku pracovaly v roce 2014 na částečný úvazek více než tři čtvrtiny (76,7 %) všech zaměstnaných žen, což je zdaleka největší podíl mezi členskými státy EU</w:t>
      </w:r>
      <w:r w:rsidR="00BF7605">
        <w:t>.</w:t>
      </w:r>
      <w:r w:rsidR="00BF7605">
        <w:rPr>
          <w:rStyle w:val="Znakapoznpodarou"/>
        </w:rPr>
        <w:footnoteReference w:id="2"/>
      </w:r>
      <w:r w:rsidR="00B4457A" w:rsidRPr="00B4457A">
        <w:rPr>
          <w:rFonts w:cs="Times New Roman"/>
          <w:bCs/>
          <w:szCs w:val="24"/>
        </w:rPr>
        <w:t xml:space="preserve"> </w:t>
      </w:r>
      <w:r w:rsidR="00B4457A" w:rsidRPr="004F3D25">
        <w:rPr>
          <w:rFonts w:cs="Times New Roman"/>
          <w:bCs/>
          <w:szCs w:val="24"/>
        </w:rPr>
        <w:t>Částečná zaměstnanost je více rozšířena v zemích severní Evropy (zejména v Nizozemí, Velké Br</w:t>
      </w:r>
      <w:r w:rsidR="003226F0">
        <w:rPr>
          <w:rFonts w:cs="Times New Roman"/>
          <w:bCs/>
          <w:szCs w:val="24"/>
        </w:rPr>
        <w:t>itánii, Švédsku a Dánsku) než v </w:t>
      </w:r>
      <w:r w:rsidR="00B4457A" w:rsidRPr="004F3D25">
        <w:rPr>
          <w:rFonts w:cs="Times New Roman"/>
          <w:bCs/>
          <w:szCs w:val="24"/>
        </w:rPr>
        <w:t>zemích jižní Evropy.</w:t>
      </w:r>
    </w:p>
    <w:p w:rsidR="004F3D25" w:rsidRPr="004F3D25" w:rsidRDefault="00BF7605" w:rsidP="004F3D25">
      <w:pPr>
        <w:rPr>
          <w:rFonts w:cs="Times New Roman"/>
          <w:bCs/>
          <w:szCs w:val="24"/>
        </w:rPr>
      </w:pPr>
      <w:r>
        <w:rPr>
          <w:rFonts w:cs="Times New Roman"/>
          <w:bCs/>
          <w:szCs w:val="24"/>
        </w:rPr>
        <w:t>K</w:t>
      </w:r>
      <w:r w:rsidR="004F3D25" w:rsidRPr="004F3D25">
        <w:rPr>
          <w:rFonts w:cs="Times New Roman"/>
          <w:bCs/>
          <w:szCs w:val="24"/>
        </w:rPr>
        <w:t xml:space="preserve"> růstu </w:t>
      </w:r>
      <w:r>
        <w:rPr>
          <w:rFonts w:cs="Times New Roman"/>
          <w:bCs/>
          <w:szCs w:val="24"/>
        </w:rPr>
        <w:t xml:space="preserve">podílu částečných úvazků </w:t>
      </w:r>
      <w:r w:rsidR="004F3D25" w:rsidRPr="004F3D25">
        <w:rPr>
          <w:rFonts w:cs="Times New Roman"/>
          <w:bCs/>
          <w:szCs w:val="24"/>
        </w:rPr>
        <w:t>přispívá</w:t>
      </w:r>
      <w:r>
        <w:rPr>
          <w:rFonts w:cs="Times New Roman"/>
          <w:bCs/>
          <w:szCs w:val="24"/>
        </w:rPr>
        <w:t xml:space="preserve"> také</w:t>
      </w:r>
      <w:r w:rsidR="004F3D25" w:rsidRPr="004F3D25">
        <w:rPr>
          <w:rFonts w:cs="Times New Roman"/>
          <w:bCs/>
          <w:szCs w:val="24"/>
        </w:rPr>
        <w:t xml:space="preserve"> zesílení mezinárodní konkurence, nové výrobní metody a formy organizace, rostoucí nezaměstnanost, rostoucí účast žen na trhu práce a požadavky na větší diverzifikaci pracovní doby ze strany zaměstnanců. Výzkumy potvrzuj</w:t>
      </w:r>
      <w:r w:rsidR="003226F0">
        <w:rPr>
          <w:rFonts w:cs="Times New Roman"/>
          <w:bCs/>
          <w:szCs w:val="24"/>
        </w:rPr>
        <w:t>í, že ekonomická aktivita žen a </w:t>
      </w:r>
      <w:r w:rsidR="004F3D25" w:rsidRPr="004F3D25">
        <w:rPr>
          <w:rFonts w:cs="Times New Roman"/>
          <w:bCs/>
          <w:szCs w:val="24"/>
        </w:rPr>
        <w:t>délka, resp. organizace pracovní doby jsou silně závislé na rozvrhu h</w:t>
      </w:r>
      <w:r w:rsidR="003226F0">
        <w:rPr>
          <w:rFonts w:cs="Times New Roman"/>
          <w:bCs/>
          <w:szCs w:val="24"/>
        </w:rPr>
        <w:t>odin ve školách a na přístupu k </w:t>
      </w:r>
      <w:r w:rsidR="004F3D25" w:rsidRPr="004F3D25">
        <w:rPr>
          <w:rFonts w:cs="Times New Roman"/>
          <w:bCs/>
          <w:szCs w:val="24"/>
        </w:rPr>
        <w:t>dalším kolektivním službám péče o děti. Čím delší je provozní doba zařízení kolektivní péče o děti, tím rozmanitější je délka a organizace pracovní doby žen zaměstnaných na částečný úvazek – matek malých dětí - a tím je také jejich pracovní doba flexibilnější (například Belgie, Velká Británie).</w:t>
      </w:r>
    </w:p>
    <w:p w:rsidR="004F3D25" w:rsidRPr="004F3D25" w:rsidRDefault="004F3D25" w:rsidP="004F3D25">
      <w:pPr>
        <w:rPr>
          <w:rFonts w:cs="Times New Roman"/>
          <w:bCs/>
          <w:szCs w:val="24"/>
        </w:rPr>
      </w:pPr>
      <w:r w:rsidRPr="004F3D25">
        <w:rPr>
          <w:rFonts w:cs="Times New Roman"/>
          <w:bCs/>
          <w:szCs w:val="24"/>
        </w:rPr>
        <w:t>Částečné úvazky nenajdeme rovnoměrně zastoupené ve všech typech zaměstnání. Jedná se zejména o méně placená zaměstnání typu administrativní a manuální práce. Ve srovnání s úvazky na plnou pracovní dobu tyto úvazky charakterizuje větší monotónnost, menší šance na školení poskytované zaměstnavatelem, méně plánování, odpovědnosti za řízení, horší kariérové příležitosti a častější výskyt smluv na dobu určitou.</w:t>
      </w:r>
    </w:p>
    <w:p w:rsidR="004F3D25" w:rsidRPr="004F3D25" w:rsidRDefault="004F3D25" w:rsidP="004F3D25">
      <w:pPr>
        <w:rPr>
          <w:rFonts w:cs="Times New Roman"/>
          <w:bCs/>
          <w:szCs w:val="24"/>
        </w:rPr>
      </w:pPr>
      <w:r w:rsidRPr="004F3D25">
        <w:rPr>
          <w:rFonts w:cs="Times New Roman"/>
          <w:bCs/>
          <w:szCs w:val="24"/>
        </w:rPr>
        <w:t xml:space="preserve">Mezi pozitiva tohoto druhu práce patří vyšší produktivita než u práce na plný úvazek. Je to z toho důvodu, že ačkoli zaměstnanec pracující na zkrácený úvazek pracuje denně pouze okolo 4 hodin, pracuje velice rychle, přesně a soustředí se na práci po celou dobu. Kdežto zaměstnanec pracující na plný úvazek ve skutečnosti pracuje okolo 60% času (zbytek pracovní doby mluví s kolegy, svačí nebo </w:t>
      </w:r>
      <w:r w:rsidRPr="004F3D25">
        <w:rPr>
          <w:rFonts w:cs="Times New Roman"/>
          <w:bCs/>
          <w:szCs w:val="24"/>
        </w:rPr>
        <w:lastRenderedPageBreak/>
        <w:t>má jiné prostoje). Zaměstnanec pracující na zkrácený úvazek ve skutečnosti pracuje více než 80% čistého času.</w:t>
      </w:r>
    </w:p>
    <w:p w:rsidR="004F3D25" w:rsidRDefault="004F3D25" w:rsidP="004F3D25">
      <w:pPr>
        <w:rPr>
          <w:rFonts w:cs="Times New Roman"/>
          <w:bCs/>
          <w:szCs w:val="24"/>
        </w:rPr>
      </w:pPr>
      <w:r w:rsidRPr="004F3D25">
        <w:rPr>
          <w:rFonts w:cs="Times New Roman"/>
          <w:bCs/>
          <w:szCs w:val="24"/>
        </w:rPr>
        <w:t>Motivaci k přijetí práce na zkrácený úvazek výrazně ovlivňuje po</w:t>
      </w:r>
      <w:r w:rsidR="003226F0">
        <w:rPr>
          <w:rFonts w:cs="Times New Roman"/>
          <w:bCs/>
          <w:szCs w:val="24"/>
        </w:rPr>
        <w:t>hlaví zaměstnanců. Až 65% žen s </w:t>
      </w:r>
      <w:r w:rsidRPr="004F3D25">
        <w:rPr>
          <w:rFonts w:cs="Times New Roman"/>
          <w:bCs/>
          <w:szCs w:val="24"/>
        </w:rPr>
        <w:t>malým dítětem preferuje práci na částečný úvazek z důvodu možnosti sladit svůj pracovní a rodinný život a více se věnovat svému dítěti. Pokud se pro práci na méně hodin rozhodne muž, chce ve většině případů sladit vzdělávací a pracovní aktivitu nebo získat více volného času. Motivace ženy k nástupu do práce závisí i na sociálních podnětech (sociální kontakt, růst sebevědomí apod.) a na ekonomickém tlaku, případně i na dalších důvodech. Pokud jde o ekonomickou motivaci – zvýšit příjem rodiny – pak její účinnost závisí na daňovém systému, dávkách a na změnách čistých příjmů vyvolaných tím, že druhý z partnerů nastupuje do práce.                                                       </w:t>
      </w:r>
      <w:r w:rsidRPr="004F3D25">
        <w:rPr>
          <w:rFonts w:cs="Times New Roman"/>
          <w:bCs/>
          <w:szCs w:val="24"/>
        </w:rPr>
        <w:tab/>
        <w:t xml:space="preserve">               </w:t>
      </w:r>
      <w:r>
        <w:rPr>
          <w:rFonts w:cs="Times New Roman"/>
          <w:bCs/>
          <w:szCs w:val="24"/>
        </w:rPr>
        <w:t>                        </w:t>
      </w:r>
    </w:p>
    <w:p w:rsidR="004F3D25" w:rsidRPr="004F3D25" w:rsidRDefault="004F3D25" w:rsidP="004F3D25">
      <w:pPr>
        <w:rPr>
          <w:rFonts w:cs="Times New Roman"/>
          <w:bCs/>
          <w:szCs w:val="24"/>
        </w:rPr>
      </w:pPr>
      <w:r w:rsidRPr="004F3D25">
        <w:rPr>
          <w:rFonts w:cs="Times New Roman"/>
          <w:bCs/>
          <w:szCs w:val="24"/>
        </w:rPr>
        <w:t>V Evropské unii jako celku podíl částečně zaměstnaných stoupá. Nejvíce jich pracuje v sociálním sektoru, v sektoru hotelů a restaurací a v prodeji. Ve všech těchto sektorech byl zjištěn růst částečně zaměstnaných, na rozdíl od zemědělství a strojírenství, kde se jejich podíl ustálil. Tento fakt souv</w:t>
      </w:r>
      <w:r w:rsidR="003226F0">
        <w:rPr>
          <w:rFonts w:cs="Times New Roman"/>
          <w:bCs/>
          <w:szCs w:val="24"/>
        </w:rPr>
        <w:t>isí s </w:t>
      </w:r>
      <w:r w:rsidRPr="004F3D25">
        <w:rPr>
          <w:rFonts w:cs="Times New Roman"/>
          <w:bCs/>
          <w:szCs w:val="24"/>
        </w:rPr>
        <w:t>růstem zaměstnanosti ve službách a poklesem v průmyslu a zemědělství. Na rozsah částečné zaměstnanosti má vliv i systém sociálního zabezpečení. Kromě struktury a výše daní či příspěvků na sociální zabezpečení lze pracující motivovat k částečnému pracovnímu úvazku i různými opatřeními. V mnoha evropských zemích dnes například existuje možnost částečného odchodu do důchodu.</w:t>
      </w:r>
    </w:p>
    <w:p w:rsidR="004F3D25" w:rsidRPr="004F3D25" w:rsidRDefault="004F3D25" w:rsidP="004F3D25">
      <w:pPr>
        <w:rPr>
          <w:rFonts w:cs="Times New Roman"/>
          <w:bCs/>
          <w:szCs w:val="24"/>
        </w:rPr>
      </w:pPr>
      <w:r w:rsidRPr="004F3D25">
        <w:rPr>
          <w:rFonts w:cs="Times New Roman"/>
          <w:bCs/>
          <w:szCs w:val="24"/>
        </w:rPr>
        <w:t>Většina lidí v EU pracuje na částečný úvazek dobrovolně a tento druh zaměstnání bere jako prostředek kombinace práce s ostatními aktivitami a závazky. Mezi dobrovolně pracujícími na částečný úvazek se nacházejí především mladí lidé, kteří kombinují práci se studiem, starší lidé, kteří plánují odchod do důchodu a ti, kteří chtějí své zaměstnání sladit s péčí o domácnost a blízké příbuzné (především děti). Z průzkumů v rámci Evropské unie vyplývá, že celých 54</w:t>
      </w:r>
      <w:r w:rsidR="000F7DBE">
        <w:rPr>
          <w:rFonts w:cs="Times New Roman"/>
          <w:bCs/>
          <w:szCs w:val="24"/>
        </w:rPr>
        <w:t xml:space="preserve"> </w:t>
      </w:r>
      <w:r w:rsidRPr="004F3D25">
        <w:rPr>
          <w:rFonts w:cs="Times New Roman"/>
          <w:bCs/>
          <w:szCs w:val="24"/>
        </w:rPr>
        <w:t>% zaměstnaných v zemích EU by přivítalo práci na méně hodin</w:t>
      </w:r>
      <w:r w:rsidR="000F7DBE">
        <w:rPr>
          <w:rFonts w:cs="Times New Roman"/>
          <w:bCs/>
          <w:szCs w:val="24"/>
        </w:rPr>
        <w:t>,</w:t>
      </w:r>
      <w:r w:rsidRPr="004F3D25">
        <w:rPr>
          <w:rFonts w:cs="Times New Roman"/>
          <w:bCs/>
          <w:szCs w:val="24"/>
        </w:rPr>
        <w:t xml:space="preserve"> než mají v současnosti. Např. ti, co pracují na plný úvazek, by množství odpracovaných hodin snížili na 30-35 za týden, 18% z nich pak na 15-20 hodin za týden. Naopak 11% zaměstnanců, kteří jsou nyní zaměstnáni na částečný úvazek, by uvítali pracovat na plný úvazek.</w:t>
      </w:r>
    </w:p>
    <w:p w:rsidR="004F3D25" w:rsidRPr="004F3D25" w:rsidRDefault="004F3D25" w:rsidP="00CE2C93">
      <w:pPr>
        <w:rPr>
          <w:rFonts w:cs="Times New Roman"/>
          <w:bCs/>
          <w:szCs w:val="24"/>
        </w:rPr>
      </w:pPr>
      <w:r w:rsidRPr="004F3D25">
        <w:rPr>
          <w:rFonts w:cs="Times New Roman"/>
          <w:bCs/>
          <w:szCs w:val="24"/>
        </w:rPr>
        <w:t>Podíl podzaměstnaných lidí je ale stále rostoucí. Jedná se přibližně o 1,5% z celkového počtu zaměstnaných mužů a 5% ze všech zaměstnaných žen. Ve věkové skupině 25-49 let dosahuje podíl nedobrovolných částečných úvazků 40% v případě mužů a 16% u žen. Na základě dosavadních poznatků se ukazuje, že růst této formy zaměstnanosti u mužů je z velké části nedobrovolný a plyne hlavně z toho, že se zaměstnavatelé snaží zvýšit flexibilitu pracovní doby. Podíl žen nedobrovolně zaměstnaných na částečný úvazek se od začátku 90. let také zvýšil – o v</w:t>
      </w:r>
      <w:r w:rsidR="006546DB">
        <w:rPr>
          <w:rFonts w:cs="Times New Roman"/>
          <w:bCs/>
          <w:szCs w:val="24"/>
        </w:rPr>
        <w:t xml:space="preserve">íce než polovinu. V současnosti </w:t>
      </w:r>
      <w:r w:rsidR="00CE2C93">
        <w:rPr>
          <w:rFonts w:cs="Times New Roman"/>
          <w:bCs/>
          <w:szCs w:val="24"/>
        </w:rPr>
        <w:t xml:space="preserve">(údaje z roku 2015) </w:t>
      </w:r>
      <w:r w:rsidR="006546DB" w:rsidRPr="006546DB">
        <w:t xml:space="preserve">podíl </w:t>
      </w:r>
      <w:r w:rsidR="006546DB">
        <w:t>„</w:t>
      </w:r>
      <w:r w:rsidR="006546DB" w:rsidRPr="006546DB">
        <w:t>podzaměstnaných</w:t>
      </w:r>
      <w:r w:rsidR="006546DB">
        <w:t>“</w:t>
      </w:r>
      <w:r w:rsidR="006546DB" w:rsidRPr="006546DB">
        <w:t xml:space="preserve"> osob odpovídá více než pětině (22,4 %) všech pracovníků na částečný úvazek. Dvě třetiny "podzaměstnaných" na částečný úvazek tvořily ženy (66 %). Největší podíl podzaměstnaných osob pracujících na částečný úvazek byl v Ře</w:t>
      </w:r>
      <w:r w:rsidR="003226F0">
        <w:t>cku, na Kypru a ve Španělsku. V </w:t>
      </w:r>
      <w:r w:rsidR="006546DB" w:rsidRPr="006546DB">
        <w:t>Česku pracovalo na částečný úvazek 6,1 % lidí, z toho necelých 10 % (cca 30 tisíc) nedobrovolně, což je po Dánsku nejnižší podíl v EU. Ze všech "podzaměstnaných" v ČR tvořily ženy 70 %.</w:t>
      </w:r>
      <w:r w:rsidR="00CE2C93">
        <w:rPr>
          <w:rStyle w:val="Znakapoznpodarou"/>
        </w:rPr>
        <w:footnoteReference w:id="3"/>
      </w:r>
      <w:r w:rsidR="006546DB" w:rsidRPr="006546DB">
        <w:t xml:space="preserve"> </w:t>
      </w:r>
    </w:p>
    <w:p w:rsidR="004F3D25" w:rsidRPr="004F3D25" w:rsidRDefault="004F3D25" w:rsidP="004F3D25">
      <w:pPr>
        <w:rPr>
          <w:rFonts w:cs="Times New Roman"/>
          <w:bCs/>
          <w:szCs w:val="24"/>
        </w:rPr>
      </w:pPr>
      <w:r w:rsidRPr="004F3D25">
        <w:rPr>
          <w:rFonts w:cs="Times New Roman"/>
          <w:bCs/>
          <w:szCs w:val="24"/>
        </w:rPr>
        <w:t>Kvalita zaměstnání na částečný úvazek ve velké míře závisí na pravidlech fungování trhu práce a jiných institucionálních předpokladech. Tam, kde jsou částečné úvazky integrovány do standardního prostředí trhu práce a je na ně aplikován</w:t>
      </w:r>
      <w:r w:rsidR="00CE2C93">
        <w:rPr>
          <w:rFonts w:cs="Times New Roman"/>
          <w:bCs/>
          <w:szCs w:val="24"/>
        </w:rPr>
        <w:t xml:space="preserve"> princip stejného zacházení,</w:t>
      </w:r>
      <w:r w:rsidRPr="004F3D25">
        <w:rPr>
          <w:rFonts w:cs="Times New Roman"/>
          <w:bCs/>
          <w:szCs w:val="24"/>
        </w:rPr>
        <w:t xml:space="preserve"> je kvalita těchto zaměstnání srovnatelná s těmi na plný úvazek. Příkladem je Nizozemí a Švédsko, kde pracovní právo a právo sociálního zabezpečení vytvářejí pobídky k vzniku krátkých částečných pracovních úvazků dobře </w:t>
      </w:r>
      <w:r w:rsidRPr="004F3D25">
        <w:rPr>
          <w:rFonts w:cs="Times New Roman"/>
          <w:bCs/>
          <w:szCs w:val="24"/>
        </w:rPr>
        <w:lastRenderedPageBreak/>
        <w:t>ošetřených legislativou. Tyto dva státy představují ale spíše výjimku. Ve většině západoevropských zemí totiž i nadále přetrvávají rozdíly v úrovni sociálních práv a ochrany zaměstnanců pracujících na různě dlouhou dobu. Problémem zůstává především skupina zaměstnanců pracujících na málo hodin týdně. Ti nemají často ani uzavřenou písemnou pracovní smlouvu, nejsou chráněni před propouštěním a často nemají nárok na dávky sociálního zabezpečení. Jednotlivé země se liší také v tom, do jaké míry umožňují kombinovat sociální dávky s příjmem z částečného zaměstnání.</w:t>
      </w:r>
    </w:p>
    <w:p w:rsidR="004F3D25" w:rsidRPr="004F3D25" w:rsidRDefault="004F3D25" w:rsidP="004F3D25">
      <w:pPr>
        <w:rPr>
          <w:rFonts w:cs="Times New Roman"/>
          <w:bCs/>
          <w:szCs w:val="24"/>
        </w:rPr>
      </w:pPr>
      <w:r w:rsidRPr="004F3D25">
        <w:rPr>
          <w:rFonts w:cs="Times New Roman"/>
          <w:bCs/>
          <w:szCs w:val="24"/>
        </w:rPr>
        <w:t>Vedle často nedostatečné kvality zaměstnání na částečný úvazek je další překážkou rozvoje částečných úvazků v zemích EU, na kterou poukazují některé studie, nižší úroveň mezd v této zaměstnanecké formě.</w:t>
      </w:r>
    </w:p>
    <w:p w:rsidR="004F3D25" w:rsidRPr="004F3D25" w:rsidRDefault="004F3D25" w:rsidP="004F3D25">
      <w:pPr>
        <w:rPr>
          <w:rFonts w:cs="Times New Roman"/>
          <w:bCs/>
          <w:szCs w:val="24"/>
        </w:rPr>
      </w:pPr>
      <w:r w:rsidRPr="004F3D25">
        <w:rPr>
          <w:rFonts w:cs="Times New Roman"/>
          <w:bCs/>
          <w:szCs w:val="24"/>
        </w:rPr>
        <w:t>Vlády zemí Evropské unie si uvědomují významnou roli zkrácených pracovních úvazků pro tvorbu nových pracovních míst, a tím také pro zaměstnanost</w:t>
      </w:r>
      <w:r w:rsidR="0070244A">
        <w:rPr>
          <w:rFonts w:cs="Times New Roman"/>
          <w:bCs/>
          <w:szCs w:val="24"/>
        </w:rPr>
        <w:t xml:space="preserve">. Proto se snaží zrovnoprávnit </w:t>
      </w:r>
      <w:r w:rsidRPr="004F3D25">
        <w:rPr>
          <w:rFonts w:cs="Times New Roman"/>
          <w:bCs/>
          <w:szCs w:val="24"/>
        </w:rPr>
        <w:t xml:space="preserve">částečně zaměstnané s pracujícími na celý úvazek včetně jejich práv na odpovídající sociální ochranu. Protože nedostatečná sociální ochrana může vyústit v preferování nezaměstnanosti namísto přijetí zaměstnání na částečný úvazek. </w:t>
      </w:r>
    </w:p>
    <w:p w:rsidR="004F3D25" w:rsidRPr="00D74A97" w:rsidRDefault="004F3D25" w:rsidP="00F40A1D">
      <w:pPr>
        <w:pStyle w:val="Nadpis3"/>
      </w:pPr>
      <w:bookmarkStart w:id="14" w:name="_Toc472407466"/>
      <w:bookmarkStart w:id="15" w:name="_Toc473645760"/>
      <w:r w:rsidRPr="00D74A97">
        <w:t>Jak přispívají částečné úvazky k snižování nezaměstnanosti</w:t>
      </w:r>
      <w:bookmarkEnd w:id="14"/>
      <w:bookmarkEnd w:id="15"/>
    </w:p>
    <w:p w:rsidR="00014DDD" w:rsidRDefault="004F3D25" w:rsidP="004F3D25">
      <w:r w:rsidRPr="004F3D25">
        <w:rPr>
          <w:rFonts w:cs="Times New Roman"/>
          <w:bCs/>
          <w:szCs w:val="24"/>
        </w:rPr>
        <w:t>Vztah mezi podílem částečných úvazků a mírou nezaměstnanosti napříč různými zeměmi není úplně jednoznačný, svou roli sehrávají také ostatní faktory konkrétní země. Přesto lze obecně říci, že vyšší podíl částečných úvazků znamená nižší míru nezaměstnanosti a nárůst práce na částečný úvazek není na úkor vytváření nových pracovních pozic na plný úvazek</w:t>
      </w:r>
      <w:r w:rsidRPr="00014DDD">
        <w:t>.</w:t>
      </w:r>
      <w:r w:rsidR="00014DDD" w:rsidRPr="00014DDD">
        <w:t xml:space="preserve"> </w:t>
      </w:r>
    </w:p>
    <w:p w:rsidR="004F3D25" w:rsidRPr="00014DDD" w:rsidRDefault="00014DDD" w:rsidP="004F3D25">
      <w:r>
        <w:t>V případě</w:t>
      </w:r>
      <w:r w:rsidRPr="00014DDD">
        <w:t xml:space="preserve"> zemí</w:t>
      </w:r>
      <w:r>
        <w:t xml:space="preserve"> severní Evropy, Německu, Rakousku, Spojeném království, Belgii a Irsku</w:t>
      </w:r>
      <w:r w:rsidRPr="00014DDD">
        <w:t xml:space="preserve"> jednoznačně platí, že celkovou zaměstnanost pozitivně ovlivňuje právě možnost práce na kratší pracovní dobu. Ze všech členských států Evropské unie se tyto země vyznačují nejvyšší mírou zaměstnanosti.</w:t>
      </w:r>
      <w:r>
        <w:t xml:space="preserve"> </w:t>
      </w:r>
      <w:r w:rsidRPr="00014DDD">
        <w:t>Naopak všechny země, které se staly členy EU až v roce 2004 nebo pozdě</w:t>
      </w:r>
      <w:r w:rsidR="003226F0">
        <w:t>ji, a také Portugalsko, Řecko a </w:t>
      </w:r>
      <w:r w:rsidRPr="00014DDD">
        <w:t>Španělsko vykazují podstatně nižší podíl zkrácených úvazků. Vůbec nejméně je využívána práce na kratší dobu v Bulharsku a hned poté na Slovensku a v České republice.</w:t>
      </w:r>
      <w:r>
        <w:rPr>
          <w:rStyle w:val="Znakapoznpodarou"/>
        </w:rPr>
        <w:footnoteReference w:id="4"/>
      </w:r>
    </w:p>
    <w:p w:rsidR="004F3D25" w:rsidRPr="004F3D25" w:rsidRDefault="004F3D25" w:rsidP="004F3D25">
      <w:pPr>
        <w:rPr>
          <w:rFonts w:cs="Times New Roman"/>
          <w:bCs/>
          <w:szCs w:val="24"/>
        </w:rPr>
      </w:pPr>
      <w:r w:rsidRPr="004F3D25">
        <w:rPr>
          <w:rFonts w:cs="Times New Roman"/>
          <w:bCs/>
          <w:szCs w:val="24"/>
        </w:rPr>
        <w:t>Podíl částečných úvazků pozitivně ovlivňuje míru ekonomické aktivi</w:t>
      </w:r>
      <w:r w:rsidR="003226F0">
        <w:rPr>
          <w:rFonts w:cs="Times New Roman"/>
          <w:bCs/>
          <w:szCs w:val="24"/>
        </w:rPr>
        <w:t>ty u populace v aktivním věku a </w:t>
      </w:r>
      <w:r w:rsidRPr="004F3D25">
        <w:rPr>
          <w:rFonts w:cs="Times New Roman"/>
          <w:bCs/>
          <w:szCs w:val="24"/>
        </w:rPr>
        <w:t>mohou také podporovat zaměstnanost pracovníků nad 65 let. Statistická data naznačují, že částečné úvazky mají značný potenciál</w:t>
      </w:r>
      <w:r w:rsidR="00014DDD">
        <w:rPr>
          <w:rFonts w:cs="Times New Roman"/>
          <w:bCs/>
          <w:szCs w:val="24"/>
        </w:rPr>
        <w:t xml:space="preserve"> pro snižování nezaměstnanosti. </w:t>
      </w:r>
      <w:r w:rsidRPr="004F3D25">
        <w:rPr>
          <w:rFonts w:cs="Times New Roman"/>
          <w:bCs/>
          <w:szCs w:val="24"/>
        </w:rPr>
        <w:t xml:space="preserve">V této oblasti </w:t>
      </w:r>
      <w:r w:rsidR="00572DC1">
        <w:rPr>
          <w:rFonts w:cs="Times New Roman"/>
          <w:bCs/>
          <w:szCs w:val="24"/>
        </w:rPr>
        <w:t>hraje svou roli i stát. Za prvé</w:t>
      </w:r>
      <w:r w:rsidRPr="004F3D25">
        <w:rPr>
          <w:rFonts w:cs="Times New Roman"/>
          <w:bCs/>
          <w:szCs w:val="24"/>
        </w:rPr>
        <w:t xml:space="preserve"> se stát může snažit využít potenciálu částečných úvazků ke snížení nezaměstnanosti a zvýšení ekonomické aktivity. Například tím, že nastaví sociální síť tak, že částečná práce bude výhodnější než neaktivita. Za druhé, pokud je u částečných úvazků například v důsledku chování firem omezen kariérní rozvoj, může stát napomoci atypickým pracovníkům hledat alternativní řešení. Například dát pracovníkům finančně výhodnou možnost vzdělávat se soukromě prostřednictvím daňových kreditů na vzdělávací kurzy.</w:t>
      </w:r>
    </w:p>
    <w:p w:rsidR="004F3D25" w:rsidRPr="004F3D25" w:rsidRDefault="0070244A" w:rsidP="004F3D25">
      <w:pPr>
        <w:rPr>
          <w:rFonts w:cs="Times New Roman"/>
          <w:bCs/>
          <w:szCs w:val="24"/>
        </w:rPr>
      </w:pPr>
      <w:r>
        <w:rPr>
          <w:rFonts w:cs="Times New Roman"/>
          <w:bCs/>
          <w:szCs w:val="24"/>
        </w:rPr>
        <w:t>Tabulka č. 1</w:t>
      </w:r>
      <w:r w:rsidR="004F3D25" w:rsidRPr="004F3D25">
        <w:rPr>
          <w:rFonts w:cs="Times New Roman"/>
          <w:bCs/>
          <w:szCs w:val="24"/>
        </w:rPr>
        <w:t>: Podíl pracujících na částečné úvazky a míra nezaměstnanosti v zemích EU</w:t>
      </w:r>
    </w:p>
    <w:tbl>
      <w:tblPr>
        <w:tblW w:w="0" w:type="auto"/>
        <w:tblCellMar>
          <w:top w:w="15" w:type="dxa"/>
          <w:left w:w="15" w:type="dxa"/>
          <w:bottom w:w="15" w:type="dxa"/>
          <w:right w:w="15" w:type="dxa"/>
        </w:tblCellMar>
        <w:tblLook w:val="04A0" w:firstRow="1" w:lastRow="0" w:firstColumn="1" w:lastColumn="0" w:noHBand="0" w:noVBand="1"/>
      </w:tblPr>
      <w:tblGrid>
        <w:gridCol w:w="1374"/>
        <w:gridCol w:w="1928"/>
        <w:gridCol w:w="1809"/>
        <w:gridCol w:w="1799"/>
        <w:gridCol w:w="2146"/>
      </w:tblGrid>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Země</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572DC1">
            <w:pPr>
              <w:spacing w:after="0" w:line="240" w:lineRule="auto"/>
              <w:jc w:val="left"/>
              <w:rPr>
                <w:rFonts w:cs="Times New Roman"/>
                <w:bCs/>
                <w:szCs w:val="24"/>
              </w:rPr>
            </w:pPr>
            <w:r w:rsidRPr="004F3D25">
              <w:rPr>
                <w:rFonts w:cs="Times New Roman"/>
                <w:bCs/>
                <w:szCs w:val="24"/>
              </w:rPr>
              <w:t>Částečné úvazky celkem v %</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572DC1">
            <w:pPr>
              <w:spacing w:after="0" w:line="240" w:lineRule="auto"/>
              <w:jc w:val="left"/>
              <w:rPr>
                <w:rFonts w:cs="Times New Roman"/>
                <w:bCs/>
                <w:szCs w:val="24"/>
              </w:rPr>
            </w:pPr>
            <w:r w:rsidRPr="004F3D25">
              <w:rPr>
                <w:rFonts w:cs="Times New Roman"/>
                <w:bCs/>
                <w:szCs w:val="24"/>
              </w:rPr>
              <w:t>Částečné úvazky muži v %</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572DC1">
            <w:pPr>
              <w:spacing w:after="0" w:line="240" w:lineRule="auto"/>
              <w:jc w:val="left"/>
              <w:rPr>
                <w:rFonts w:cs="Times New Roman"/>
                <w:bCs/>
                <w:szCs w:val="24"/>
              </w:rPr>
            </w:pPr>
            <w:r w:rsidRPr="004F3D25">
              <w:rPr>
                <w:rFonts w:cs="Times New Roman"/>
                <w:bCs/>
                <w:szCs w:val="24"/>
              </w:rPr>
              <w:t>Částečné úvazky ženy v %</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3226F0" w:rsidP="00572DC1">
            <w:pPr>
              <w:spacing w:after="0" w:line="240" w:lineRule="auto"/>
              <w:jc w:val="left"/>
              <w:rPr>
                <w:rFonts w:cs="Times New Roman"/>
                <w:bCs/>
                <w:szCs w:val="24"/>
              </w:rPr>
            </w:pPr>
            <w:r>
              <w:rPr>
                <w:rFonts w:cs="Times New Roman"/>
                <w:bCs/>
                <w:szCs w:val="24"/>
              </w:rPr>
              <w:t>Míra nezaměst</w:t>
            </w:r>
            <w:r w:rsidR="004F3D25" w:rsidRPr="004F3D25">
              <w:rPr>
                <w:rFonts w:cs="Times New Roman"/>
                <w:bCs/>
                <w:szCs w:val="24"/>
              </w:rPr>
              <w:t>nanosti v %</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Nizozemí</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45,0</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22,0</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74,0</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3,8</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lastRenderedPageBreak/>
              <w:t>Velká Británie</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25,2</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9,9</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44,0</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5,0</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Švédsko</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22,9</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11,2</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35,5</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5,6</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Německo</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22,3</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9,6</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Dánsko</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21,3</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11,6</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32,6</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5,6</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Belgie</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20,5</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6,4</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39,1</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8,1</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Rakousko</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20,2</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5,5</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37,7</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4,1</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Irsko</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16,8</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6,6</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30,8</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8,6</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Francie</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16,5</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5,4</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29,8</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9,4</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Finsko</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13,0</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8,7</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17,7</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9,0</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Portugalsko</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11,7</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7,3</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17,0</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6,3</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Lucembursko</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11,3</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27,6</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3,7</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Polsko</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10,5</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8,2</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13,2</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19,2</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Lotyšsko</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10,3</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7,9</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12,7</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10,5</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Litva</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9,6</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7,4</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11,8</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12,7</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Itálie</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8,5</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3,2</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17,3</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8,6</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Estonsko</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8,5</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5,4</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11,8</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10,1</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Malta</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8,3</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3,8</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18,3</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8,2</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Španělsko</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8,0</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2,6</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16,8</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11,3</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Slovinsko</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6,2</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5,1</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7,5</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6,5</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Česká rep.</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5,0</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2,3</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8,5</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7,8</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Maďarsko</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4,4</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2,8</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6,2</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5,8</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Řecko</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4,3</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2,3</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7,7</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9,3</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Slovensko</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2,4</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3,8</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17,1</w:t>
            </w:r>
          </w:p>
        </w:tc>
      </w:tr>
      <w:tr w:rsidR="004F3D25" w:rsidRPr="004F3D25" w:rsidTr="004F3D25">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Průměr EU</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17,1</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6,6</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30,5</w:t>
            </w:r>
          </w:p>
        </w:tc>
        <w:tc>
          <w:tcPr>
            <w:tcW w:w="0" w:type="auto"/>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bottom"/>
            <w:hideMark/>
          </w:tcPr>
          <w:p w:rsidR="00860229" w:rsidRPr="004F3D25" w:rsidRDefault="004F3D25" w:rsidP="00F40A1D">
            <w:pPr>
              <w:spacing w:after="0" w:line="240" w:lineRule="auto"/>
              <w:rPr>
                <w:rFonts w:cs="Times New Roman"/>
                <w:bCs/>
                <w:szCs w:val="24"/>
              </w:rPr>
            </w:pPr>
            <w:r w:rsidRPr="004F3D25">
              <w:rPr>
                <w:rFonts w:cs="Times New Roman"/>
                <w:bCs/>
                <w:szCs w:val="24"/>
              </w:rPr>
              <w:t>9,1</w:t>
            </w:r>
          </w:p>
        </w:tc>
      </w:tr>
    </w:tbl>
    <w:p w:rsidR="004F3D25" w:rsidRPr="004F3D25" w:rsidRDefault="004F3D25" w:rsidP="004F3D25">
      <w:pPr>
        <w:rPr>
          <w:rFonts w:cs="Times New Roman"/>
          <w:bCs/>
          <w:szCs w:val="24"/>
        </w:rPr>
      </w:pPr>
      <w:r w:rsidRPr="004F3D25">
        <w:rPr>
          <w:rFonts w:cs="Times New Roman"/>
          <w:bCs/>
          <w:i/>
          <w:iCs/>
          <w:szCs w:val="24"/>
        </w:rPr>
        <w:t>Zdroj: ČSÚ, data za rok 2003. Poznámka: x= údaj není znám</w:t>
      </w:r>
    </w:p>
    <w:p w:rsidR="004F3D25" w:rsidRPr="004F3D25" w:rsidRDefault="004F3D25" w:rsidP="004F3D25">
      <w:pPr>
        <w:rPr>
          <w:rFonts w:cs="Times New Roman"/>
          <w:bCs/>
          <w:szCs w:val="24"/>
        </w:rPr>
      </w:pPr>
      <w:r w:rsidRPr="004F3D25">
        <w:rPr>
          <w:rFonts w:cs="Times New Roman"/>
          <w:bCs/>
          <w:szCs w:val="24"/>
        </w:rPr>
        <w:t>Práce na částečný úvazek může zahrnovat různé formy zaměstnanosti</w:t>
      </w:r>
      <w:r w:rsidR="009B28AA">
        <w:rPr>
          <w:rFonts w:cs="Times New Roman"/>
          <w:bCs/>
          <w:szCs w:val="24"/>
        </w:rPr>
        <w:t>,</w:t>
      </w:r>
      <w:r w:rsidRPr="004F3D25">
        <w:rPr>
          <w:rFonts w:cs="Times New Roman"/>
          <w:bCs/>
          <w:szCs w:val="24"/>
        </w:rPr>
        <w:t xml:space="preserve"> jako sdílení práce, kombinaci práce se školením a částečný odchod do důchodu, který řeší jak další ekonomickou aktivitu lidí v důchodovém věku, tak problém integrace nezaměstnaných lidí na trh práce.</w:t>
      </w:r>
    </w:p>
    <w:p w:rsidR="004F3D25" w:rsidRPr="004F3D25" w:rsidRDefault="004F3D25" w:rsidP="00F40A1D">
      <w:pPr>
        <w:pStyle w:val="Nadpis3"/>
      </w:pPr>
      <w:bookmarkStart w:id="16" w:name="_Toc472407467"/>
      <w:bookmarkStart w:id="17" w:name="_Toc473645761"/>
      <w:r w:rsidRPr="004F3D25">
        <w:lastRenderedPageBreak/>
        <w:t>Nizozemí – praktický příklad pozitivního vlivu částečných úvazků na trh práce</w:t>
      </w:r>
      <w:bookmarkEnd w:id="16"/>
      <w:bookmarkEnd w:id="17"/>
    </w:p>
    <w:p w:rsidR="004F3D25" w:rsidRPr="004F3D25" w:rsidRDefault="004F3D25" w:rsidP="004F3D25">
      <w:pPr>
        <w:rPr>
          <w:rFonts w:cs="Times New Roman"/>
          <w:bCs/>
          <w:szCs w:val="24"/>
        </w:rPr>
      </w:pPr>
      <w:r w:rsidRPr="004F3D25">
        <w:rPr>
          <w:rFonts w:cs="Times New Roman"/>
          <w:bCs/>
          <w:szCs w:val="24"/>
        </w:rPr>
        <w:t>Úspěchy Nizozemí na trhu práce v posledních letech při</w:t>
      </w:r>
      <w:r w:rsidR="003B30E7">
        <w:rPr>
          <w:rFonts w:cs="Times New Roman"/>
          <w:bCs/>
          <w:szCs w:val="24"/>
        </w:rPr>
        <w:t>tahují pozornost ostatních zemí</w:t>
      </w:r>
      <w:r w:rsidRPr="004F3D25">
        <w:rPr>
          <w:rFonts w:cs="Times New Roman"/>
          <w:bCs/>
          <w:szCs w:val="24"/>
        </w:rPr>
        <w:t>. Mír</w:t>
      </w:r>
      <w:r w:rsidR="003B30E7">
        <w:rPr>
          <w:rFonts w:cs="Times New Roman"/>
          <w:bCs/>
          <w:szCs w:val="24"/>
        </w:rPr>
        <w:t>a nezaměstnanosti se zde v roce 2016 pohybovala na úrovni 6,3%, v EU dosahovala hodnoty 8,6</w:t>
      </w:r>
      <w:r w:rsidRPr="004F3D25">
        <w:rPr>
          <w:rFonts w:cs="Times New Roman"/>
          <w:bCs/>
          <w:szCs w:val="24"/>
        </w:rPr>
        <w:t xml:space="preserve">%. </w:t>
      </w:r>
      <w:r w:rsidR="003B30E7">
        <w:rPr>
          <w:rFonts w:cs="Times New Roman"/>
          <w:bCs/>
          <w:szCs w:val="24"/>
        </w:rPr>
        <w:t xml:space="preserve">Zároveň roste počet nově vytvořených pracovních míst – každý měsíc cca 8000. </w:t>
      </w:r>
      <w:r w:rsidRPr="004F3D25">
        <w:rPr>
          <w:rFonts w:cs="Times New Roman"/>
          <w:bCs/>
          <w:szCs w:val="24"/>
        </w:rPr>
        <w:t>Vysvětlení lze podle odborníků najít v systému konzultací a spolupráce mezi sociálními partnery a vládou.</w:t>
      </w:r>
    </w:p>
    <w:p w:rsidR="004F3D25" w:rsidRPr="004F3D25" w:rsidRDefault="004F3D25" w:rsidP="004F3D25">
      <w:pPr>
        <w:rPr>
          <w:rFonts w:cs="Times New Roman"/>
          <w:bCs/>
          <w:szCs w:val="24"/>
        </w:rPr>
      </w:pPr>
      <w:r w:rsidRPr="004F3D25">
        <w:rPr>
          <w:rFonts w:cs="Times New Roman"/>
          <w:bCs/>
          <w:szCs w:val="24"/>
        </w:rPr>
        <w:t>Nizozemí je charakteristické silným rodinným étosem. Až do konce 50. let legislativa říkala, že vdaná žena není povinna pracovat mimo domov. Zaměstnanost žen se začala z</w:t>
      </w:r>
      <w:r w:rsidR="003226F0">
        <w:rPr>
          <w:rFonts w:cs="Times New Roman"/>
          <w:bCs/>
          <w:szCs w:val="24"/>
        </w:rPr>
        <w:t>vyšovat až v polovině 70. let a </w:t>
      </w:r>
      <w:r w:rsidRPr="004F3D25">
        <w:rPr>
          <w:rFonts w:cs="Times New Roman"/>
          <w:bCs/>
          <w:szCs w:val="24"/>
        </w:rPr>
        <w:t>od té doby se více než zdvojnásobila, v roce 1995 dosáhla evropský průměr. Rychlý růst zaměstnanosti žen v Nizozemí je zajímavý i proto, že nabídka zařízení pečujících o děti tam není velká a většinou je časově omezená (např. tři dny v týdnu).</w:t>
      </w:r>
    </w:p>
    <w:p w:rsidR="004F3D25" w:rsidRPr="004F3D25" w:rsidRDefault="004F3D25" w:rsidP="004F3D25">
      <w:pPr>
        <w:rPr>
          <w:rFonts w:cs="Times New Roman"/>
          <w:bCs/>
          <w:szCs w:val="24"/>
        </w:rPr>
      </w:pPr>
      <w:r w:rsidRPr="004F3D25">
        <w:rPr>
          <w:rFonts w:cs="Times New Roman"/>
          <w:bCs/>
          <w:szCs w:val="24"/>
        </w:rPr>
        <w:t>Vláda přijala v 90. letech několik důležitých zákonů, které zlepšily status částečného zaměstnání, např. v roce 1993 získali zaměstnanci nárok na snížení své pracovní doby o polovinu s tím, že jsou jim zaručena všechna práva a výhody jako lidem pracujícím na celý úvazek. Zároveň byla odstraněna hranice v počtu hodin v zákonech o minimální mzdě a placené dovolené a v zákonech o sociálním zabezpečení. V roce 1995 byl revidován důchodový zákon a tím, že b</w:t>
      </w:r>
      <w:r w:rsidR="003226F0">
        <w:rPr>
          <w:rFonts w:cs="Times New Roman"/>
          <w:bCs/>
          <w:szCs w:val="24"/>
        </w:rPr>
        <w:t>yla zrušena minimální hranice v </w:t>
      </w:r>
      <w:r w:rsidRPr="004F3D25">
        <w:rPr>
          <w:rFonts w:cs="Times New Roman"/>
          <w:bCs/>
          <w:szCs w:val="24"/>
        </w:rPr>
        <w:t>počtu hodin nebo minimální úroveň mzdy pro přiznání nároku na důchod, získali lidé pracující méně hodin právo na důchod. Za další důležitý prvek podpory flexibilních forem zaměstnání je považována možnost pobírat slušný starobní důchod i navzdory velmi heterogennímu průběhu pracovní kariéry.</w:t>
      </w:r>
    </w:p>
    <w:p w:rsidR="004F3D25" w:rsidRPr="004F3D25" w:rsidRDefault="004F3D25" w:rsidP="004F3D25">
      <w:pPr>
        <w:rPr>
          <w:rFonts w:cs="Times New Roman"/>
          <w:bCs/>
          <w:szCs w:val="24"/>
        </w:rPr>
      </w:pPr>
      <w:r w:rsidRPr="004F3D25">
        <w:rPr>
          <w:rFonts w:cs="Times New Roman"/>
          <w:bCs/>
          <w:szCs w:val="24"/>
        </w:rPr>
        <w:t>V Nizozemí p</w:t>
      </w:r>
      <w:r w:rsidR="003B30E7">
        <w:rPr>
          <w:rFonts w:cs="Times New Roman"/>
          <w:bCs/>
          <w:szCs w:val="24"/>
        </w:rPr>
        <w:t>racuje na částečný úvazek asi 60,2% žen a 15,9</w:t>
      </w:r>
      <w:r w:rsidRPr="004F3D25">
        <w:rPr>
          <w:rFonts w:cs="Times New Roman"/>
          <w:bCs/>
          <w:szCs w:val="24"/>
        </w:rPr>
        <w:t>% mužů</w:t>
      </w:r>
      <w:r w:rsidR="003B30E7">
        <w:rPr>
          <w:rFonts w:cs="Times New Roman"/>
          <w:bCs/>
          <w:szCs w:val="24"/>
        </w:rPr>
        <w:t xml:space="preserve"> (data z roku 2014)</w:t>
      </w:r>
      <w:r w:rsidRPr="004F3D25">
        <w:rPr>
          <w:rFonts w:cs="Times New Roman"/>
          <w:bCs/>
          <w:szCs w:val="24"/>
        </w:rPr>
        <w:t>, což představuje nejvyšší podíl v Evropě. Ve většině případů se jedná o dobrovolnou částečnou zaměstnanost. Muži volí tuto formu zaměstnání na počátku a na konci pracovní kariéry, ženy nejčastěji ve středním věku. Většina žen, které pracují a mají děti, pracuje v průměru 12 hodin týdně.</w:t>
      </w:r>
    </w:p>
    <w:p w:rsidR="000F7DBE" w:rsidRDefault="004F3D25" w:rsidP="000F7DBE">
      <w:pPr>
        <w:rPr>
          <w:rFonts w:cs="Times New Roman"/>
          <w:bCs/>
          <w:szCs w:val="24"/>
        </w:rPr>
      </w:pPr>
      <w:r w:rsidRPr="004F3D25">
        <w:rPr>
          <w:rFonts w:cs="Times New Roman"/>
          <w:bCs/>
          <w:szCs w:val="24"/>
        </w:rPr>
        <w:t xml:space="preserve">Kde se tedy skrývá příčina úspěchu? </w:t>
      </w:r>
      <w:r w:rsidRPr="00AD3C71">
        <w:rPr>
          <w:rFonts w:cs="Times New Roman"/>
          <w:bCs/>
          <w:iCs/>
          <w:szCs w:val="24"/>
        </w:rPr>
        <w:t xml:space="preserve">Proč se v Nizozemí daří uplatňovat flexibilní formy zaměstnání (zejména částečné úvazky) více než v ostatních zemích Evropské unie? </w:t>
      </w:r>
      <w:r w:rsidRPr="004F3D25">
        <w:rPr>
          <w:rFonts w:cs="Times New Roman"/>
          <w:bCs/>
          <w:szCs w:val="24"/>
        </w:rPr>
        <w:t>S dosaženými úspěchy na trhu práce vedle vhod</w:t>
      </w:r>
      <w:r w:rsidR="004D67A6">
        <w:rPr>
          <w:rFonts w:cs="Times New Roman"/>
          <w:bCs/>
          <w:szCs w:val="24"/>
        </w:rPr>
        <w:t>né legislativy úzce souvisí pro</w:t>
      </w:r>
      <w:r w:rsidRPr="004F3D25">
        <w:rPr>
          <w:rFonts w:cs="Times New Roman"/>
          <w:bCs/>
          <w:szCs w:val="24"/>
        </w:rPr>
        <w:t>rodinná politika. Nizozemská vláda si je vědoma toho, že pokud chce mít vysokou zaměstnanost, spokojené zaměstnance a neklesající porodnost, je třeba zajistit takové podmínky, které umožní sladit práci i rodinu. Proto opatření vlády začínají již u zařízení péče o děti, a to z několika důvodů:    </w:t>
      </w:r>
    </w:p>
    <w:p w:rsidR="000F7DBE" w:rsidRDefault="004F3D25" w:rsidP="000F7DBE">
      <w:pPr>
        <w:pStyle w:val="Odstavecseseznamem"/>
        <w:numPr>
          <w:ilvl w:val="0"/>
          <w:numId w:val="28"/>
        </w:numPr>
        <w:rPr>
          <w:rFonts w:cs="Times New Roman"/>
          <w:bCs/>
          <w:szCs w:val="24"/>
        </w:rPr>
      </w:pPr>
      <w:r w:rsidRPr="000F7DBE">
        <w:rPr>
          <w:rFonts w:cs="Times New Roman"/>
          <w:bCs/>
          <w:szCs w:val="24"/>
        </w:rPr>
        <w:t>odstraňují genderové nerovnosti, zvyšují účast žen na trhu práce a nabídku pracovních sil;</w:t>
      </w:r>
    </w:p>
    <w:p w:rsidR="000F7DBE" w:rsidRDefault="004F3D25" w:rsidP="000F7DBE">
      <w:pPr>
        <w:pStyle w:val="Odstavecseseznamem"/>
        <w:numPr>
          <w:ilvl w:val="0"/>
          <w:numId w:val="28"/>
        </w:numPr>
        <w:rPr>
          <w:rFonts w:cs="Times New Roman"/>
          <w:bCs/>
          <w:szCs w:val="24"/>
        </w:rPr>
      </w:pPr>
      <w:r w:rsidRPr="000F7DBE">
        <w:rPr>
          <w:rFonts w:cs="Times New Roman"/>
          <w:bCs/>
          <w:szCs w:val="24"/>
        </w:rPr>
        <w:t>pomáhají příjemcům dávek zapojit se (znovu) do trhu práce;</w:t>
      </w:r>
    </w:p>
    <w:p w:rsidR="009F6170" w:rsidRPr="000F7DBE" w:rsidRDefault="004F3D25" w:rsidP="000F7DBE">
      <w:pPr>
        <w:pStyle w:val="Odstavecseseznamem"/>
        <w:numPr>
          <w:ilvl w:val="0"/>
          <w:numId w:val="28"/>
        </w:numPr>
        <w:rPr>
          <w:rFonts w:cs="Times New Roman"/>
          <w:bCs/>
          <w:szCs w:val="24"/>
        </w:rPr>
      </w:pPr>
      <w:r w:rsidRPr="000F7DBE">
        <w:rPr>
          <w:rFonts w:cs="Times New Roman"/>
          <w:bCs/>
          <w:szCs w:val="24"/>
        </w:rPr>
        <w:t>napomáhají rozvoji dítěte a upevňování rodiny.</w:t>
      </w:r>
    </w:p>
    <w:p w:rsidR="004F3D25" w:rsidRPr="004F3D25" w:rsidRDefault="004F3D25" w:rsidP="009F6170">
      <w:pPr>
        <w:spacing w:after="0"/>
        <w:rPr>
          <w:rFonts w:cs="Times New Roman"/>
          <w:bCs/>
          <w:szCs w:val="24"/>
        </w:rPr>
      </w:pPr>
      <w:r w:rsidRPr="004F3D25">
        <w:rPr>
          <w:rFonts w:cs="Times New Roman"/>
          <w:bCs/>
          <w:szCs w:val="24"/>
        </w:rPr>
        <w:t>Na financování péče o děti se podílí rodiče, zaměstnavatelé a vláda. V Nizozemí je povinná školní docházka od 5 let. Předškolní příprava je zdarma, platí ji stát, resp. ministerstvo školství. Ministerstvo sociálních věcí se podílí na úhradě nákladů na péči o děti osamělých rodičů a rodičů ucházejících se o zaměstnání. Role zaměstnavatelů se historicky odvíjí z kolektivního vyjednávání, v jehož důsledku péči o děti (svých zaměstnanců) podporovali nebo zajišťovali dříve než stát; byl a je to jeden z nástrojů podnikové personální politiky. 65% kolektivních smluv obsahuje závazek zaměstnavatele podporovat péči o děti zaměstnanců. Snahou vlády je, aby ho obsahovalo 90% smluv. Rodiče od zaměstnavatele dostávají finanční podporu na péči o dítě asi ve výši 25% jejich celkových nákladů (kdo není zaměstnán, dostává tuto podporu od místní správy); vláda přispívá asi 1/3 a na rodiče tak zbývá 42%. Zaměstnavatelé si 30% této podpory mohou odepsat z daní a příspěvků na sociální zabezpečení.</w:t>
      </w:r>
    </w:p>
    <w:p w:rsidR="004F3D25" w:rsidRPr="004F3D25" w:rsidRDefault="004F3D25" w:rsidP="004F3D25">
      <w:pPr>
        <w:rPr>
          <w:rFonts w:cs="Times New Roman"/>
          <w:bCs/>
          <w:szCs w:val="24"/>
        </w:rPr>
      </w:pPr>
      <w:r w:rsidRPr="004F3D25">
        <w:rPr>
          <w:rFonts w:cs="Times New Roman"/>
          <w:bCs/>
          <w:szCs w:val="24"/>
        </w:rPr>
        <w:t>S rozvojem flexibilních pracovních režimů se veřejná místní správa stará i o flexibilitu provozních hodin školky. V úvahu je brána provozní doba ostatních služeb, obchodů, úřadů atd.</w:t>
      </w:r>
    </w:p>
    <w:p w:rsidR="004F3D25" w:rsidRPr="004F3D25" w:rsidRDefault="004F3D25" w:rsidP="004F3D25">
      <w:pPr>
        <w:rPr>
          <w:rFonts w:cs="Times New Roman"/>
          <w:bCs/>
          <w:szCs w:val="24"/>
        </w:rPr>
      </w:pPr>
      <w:r w:rsidRPr="004F3D25">
        <w:rPr>
          <w:rFonts w:cs="Times New Roman"/>
          <w:bCs/>
          <w:szCs w:val="24"/>
        </w:rPr>
        <w:lastRenderedPageBreak/>
        <w:t>Systém zkrácené pracovní doby či zkráceného pracovního týdne funguje podobně téměř ve všech institucích včetně vysokých škol. Je běžné, že lidé mají volno kromě víkendu ještě další den v týdnu, či často chodí do práce třeba jenom dopoledne. To umožňuje kromě vysoké flexibility také pracovat matkám s malými dětmi a současně mohou jejich manželé zůstat minimálně jeden den v týdnu doma a s péčí o děti pomáhat.</w:t>
      </w:r>
    </w:p>
    <w:p w:rsidR="004F3D25" w:rsidRPr="004F3D25" w:rsidRDefault="004F3D25" w:rsidP="004F3D25">
      <w:pPr>
        <w:rPr>
          <w:rFonts w:cs="Times New Roman"/>
          <w:bCs/>
          <w:szCs w:val="24"/>
        </w:rPr>
      </w:pPr>
      <w:r w:rsidRPr="004F3D25">
        <w:rPr>
          <w:rFonts w:cs="Times New Roman"/>
          <w:bCs/>
          <w:szCs w:val="24"/>
        </w:rPr>
        <w:t>Vláda si je vědoma toho, že zaměstnání přináší ženám uspokojení, pokud mají čas i na rodinu. Z tohoto důvodu nizozemská vláda zastává názor, že muži by měli redukovat svou pracovní dobu tak, aby od žen převzali část péče o rodinu, a ty se pak mohly více věnovat zaměstnání.</w:t>
      </w:r>
    </w:p>
    <w:p w:rsidR="004F3D25" w:rsidRPr="004F3D25" w:rsidRDefault="004F3D25" w:rsidP="004F3D25">
      <w:pPr>
        <w:rPr>
          <w:rFonts w:cs="Times New Roman"/>
          <w:bCs/>
          <w:szCs w:val="24"/>
        </w:rPr>
      </w:pPr>
      <w:r w:rsidRPr="004F3D25">
        <w:rPr>
          <w:rFonts w:cs="Times New Roman"/>
          <w:bCs/>
          <w:szCs w:val="24"/>
        </w:rPr>
        <w:t>Ceny péče o dítě jsou v Nizozemí vysoké a mohou ženy od nástupu do zaměstnání odrazovat. Měla-li by (jako druhý dospělý výdělečně činný člen rodiny) konat práci za m</w:t>
      </w:r>
      <w:r w:rsidR="003226F0">
        <w:rPr>
          <w:rFonts w:cs="Times New Roman"/>
          <w:bCs/>
          <w:szCs w:val="24"/>
        </w:rPr>
        <w:t>inimální mzdu a dávat dítě na 5 </w:t>
      </w:r>
      <w:r w:rsidRPr="004F3D25">
        <w:rPr>
          <w:rFonts w:cs="Times New Roman"/>
          <w:bCs/>
          <w:szCs w:val="24"/>
        </w:rPr>
        <w:t>dní v týdnu do státem nesubvencované péče, pak by za péči zaplatila 84% svého pracovního příjmu (po zdanění). Pokud by svěřila dítě do subvencované péče, pak by za ni zaplatila cca 50% svého nově získaného čistého příjmu. Možná právě z tohoto důvodu využívá neformální péči prováděnou příbuznými, přáteli či sousedy více než polovina rodin.</w:t>
      </w:r>
    </w:p>
    <w:p w:rsidR="004F3D25" w:rsidRPr="004F3D25" w:rsidRDefault="004F3D25" w:rsidP="004F3D25">
      <w:pPr>
        <w:rPr>
          <w:rFonts w:cs="Times New Roman"/>
          <w:bCs/>
          <w:szCs w:val="24"/>
        </w:rPr>
      </w:pPr>
      <w:r w:rsidRPr="004F3D25">
        <w:rPr>
          <w:rFonts w:cs="Times New Roman"/>
          <w:bCs/>
          <w:szCs w:val="24"/>
        </w:rPr>
        <w:t>Od července 2000 je uznáván nárok zaměstnance změnit si pracovní úvazek na part-time (a zpět na plný), pokud zaměstnavatel neprokáže, že je takový režim nepraktický nebo ohrožuje solventnost firmy. 25% žen prohlašuje, že v part-timu pracuje nedobrovolně, ale jen 3% využily možnost přejít na plný úvazek. 87% pracujících matek využívá part-time, aby mohly současně pečovat o děti, 25% z nich takto čerpá rodičovskou dovolenou.</w:t>
      </w:r>
    </w:p>
    <w:p w:rsidR="004F3D25" w:rsidRPr="004F3D25" w:rsidRDefault="004F3D25" w:rsidP="004F3D25">
      <w:pPr>
        <w:rPr>
          <w:rFonts w:cs="Times New Roman"/>
          <w:bCs/>
          <w:szCs w:val="24"/>
        </w:rPr>
      </w:pPr>
      <w:r w:rsidRPr="004F3D25">
        <w:rPr>
          <w:rFonts w:cs="Times New Roman"/>
          <w:bCs/>
          <w:szCs w:val="24"/>
        </w:rPr>
        <w:t>Motivace prosazovat pro-rodinnou politiku je u odborů poměrně nízká (jsou „mužské“ a konzervativní). U zaměstnavatelů je motivace vyšší, neboť provádění pro-rodinné politiky snižuje vnější mobilitu zaměstnanců, flexibilní pracovní doba jim v zásadě vyhovuje a dobré jméno, které tím získají</w:t>
      </w:r>
      <w:r w:rsidR="00790E71">
        <w:rPr>
          <w:rFonts w:cs="Times New Roman"/>
          <w:bCs/>
          <w:szCs w:val="24"/>
        </w:rPr>
        <w:t>,</w:t>
      </w:r>
      <w:r w:rsidRPr="004F3D25">
        <w:rPr>
          <w:rFonts w:cs="Times New Roman"/>
          <w:bCs/>
          <w:szCs w:val="24"/>
        </w:rPr>
        <w:t xml:space="preserve"> rozšiřuje škálu kvalitních zájemců o práci v jejich podniku. Některá opatření této politiky tak mohou zvýšit motivaci zaměstnanců a jejich produktivitu práce. Rozvoj pro-rodinné politiky závisí především na podnicích. Jejich náklady vyvolané vnější fluktuací jsou natolik vysoké, že se jim vyplatí stabilizovat zaměstnance opatřeními pro-rodinné politiky. </w:t>
      </w:r>
    </w:p>
    <w:p w:rsidR="004F3D25" w:rsidRPr="004F3D25" w:rsidRDefault="004F3D25" w:rsidP="004F3D25">
      <w:pPr>
        <w:rPr>
          <w:rFonts w:cs="Times New Roman"/>
          <w:bCs/>
          <w:szCs w:val="24"/>
        </w:rPr>
      </w:pPr>
      <w:r w:rsidRPr="004F3D25">
        <w:rPr>
          <w:rFonts w:cs="Times New Roman"/>
          <w:bCs/>
          <w:szCs w:val="24"/>
        </w:rPr>
        <w:t>Co dělají v Nizozemí jinak? Která opatření by se dala aplikovat i v České republice? Na první pohled se zdá, že cíle vlád zemí Evropské unie se shodují. Každá vláda usiluje o rozvoj a podporu flexibilníc</w:t>
      </w:r>
      <w:r w:rsidR="00F94BB2">
        <w:rPr>
          <w:rFonts w:cs="Times New Roman"/>
          <w:bCs/>
          <w:szCs w:val="24"/>
        </w:rPr>
        <w:t>h forem zaměstnání. Rozdíl je</w:t>
      </w:r>
      <w:r w:rsidRPr="004F3D25">
        <w:rPr>
          <w:rFonts w:cs="Times New Roman"/>
          <w:bCs/>
          <w:szCs w:val="24"/>
        </w:rPr>
        <w:t xml:space="preserve"> v konkrétních uskutečněných krocích</w:t>
      </w:r>
      <w:r w:rsidR="00F94BB2">
        <w:rPr>
          <w:rFonts w:cs="Times New Roman"/>
          <w:bCs/>
          <w:szCs w:val="24"/>
        </w:rPr>
        <w:t>,</w:t>
      </w:r>
      <w:r w:rsidRPr="004F3D25">
        <w:rPr>
          <w:rFonts w:cs="Times New Roman"/>
          <w:bCs/>
          <w:szCs w:val="24"/>
        </w:rPr>
        <w:t xml:space="preserve"> ať už jednotlivými vládami, či zaměstnavateli. V Nizozemí napomohl flexibilizaci pracovního trhu komplexní program boje proti nezaměstnanosti. K úspěšné realizaci je však zapotřebí dobrá k</w:t>
      </w:r>
      <w:r w:rsidR="003226F0">
        <w:rPr>
          <w:rFonts w:cs="Times New Roman"/>
          <w:bCs/>
          <w:szCs w:val="24"/>
        </w:rPr>
        <w:t>omunikace mezi zaměstnavateli a </w:t>
      </w:r>
      <w:r w:rsidRPr="004F3D25">
        <w:rPr>
          <w:rFonts w:cs="Times New Roman"/>
          <w:bCs/>
          <w:szCs w:val="24"/>
        </w:rPr>
        <w:t>zaměstnanci, což je v mnoha zemích kamenem úrazu. V Nizozemí se však podařilo vytvořit dobré komunikační kanály mezi zaměstnanci a firmami i přes nízkou odborovou organizovanost. Politici vsadili na programy sdílení pracovních míst a zkrácené úvazky, s cílem poskytnout zaměstnání co nejvíce lidem. Nezaměstnanost tím klesla a do pracovních sil se podařilo zařadit mnoho žen, které dosud stály mimo trh práce. Podle zastánců nizozemského modelu politika poskytující práci co největšímu počtu lidí (třeba i jen na zkrácený úvazek) snižuje současně příjmovou nerovnost. Tento přístup je i v souladu s evropským modelem fungování trhu práce (princip sociálního státu).</w:t>
      </w:r>
    </w:p>
    <w:p w:rsidR="004F3D25" w:rsidRPr="004F3D25" w:rsidRDefault="004F3D25" w:rsidP="004F3D25">
      <w:pPr>
        <w:rPr>
          <w:rFonts w:cs="Times New Roman"/>
          <w:bCs/>
          <w:szCs w:val="24"/>
        </w:rPr>
      </w:pPr>
      <w:r w:rsidRPr="004F3D25">
        <w:rPr>
          <w:rFonts w:cs="Times New Roman"/>
          <w:bCs/>
          <w:szCs w:val="24"/>
        </w:rPr>
        <w:t>V Nizozemí vláda nechává volné ruce zaměstnavatelům, podnikům a očekává od nich příslušné kroky k rozvoji flexibilních forem zaměstnání. Pokud ale v určité věci ne</w:t>
      </w:r>
      <w:r w:rsidR="003226F0">
        <w:rPr>
          <w:rFonts w:cs="Times New Roman"/>
          <w:bCs/>
          <w:szCs w:val="24"/>
        </w:rPr>
        <w:t>dochází k potřebnému konsensu a </w:t>
      </w:r>
      <w:r w:rsidRPr="004F3D25">
        <w:rPr>
          <w:rFonts w:cs="Times New Roman"/>
          <w:bCs/>
          <w:szCs w:val="24"/>
        </w:rPr>
        <w:t xml:space="preserve">vláda je přesvědčena o správnosti opatření, intervenuje pomocí zákona. Jako pozitivum se jeví jasná vize vlády, čeho chce dosáhnout. Usiluje o spravedlivé rozložení placené práce typu 2 živitelé, kdy oba pracují na 2/3 úvazku a rovnoměrně se dělí o domácí práce i péči o dítě. V EU se sice objevuje zásada </w:t>
      </w:r>
      <w:r w:rsidRPr="004F3D25">
        <w:rPr>
          <w:rFonts w:cs="Times New Roman"/>
          <w:bCs/>
          <w:szCs w:val="24"/>
        </w:rPr>
        <w:lastRenderedPageBreak/>
        <w:t>nediskriminace a rovných příležitostí, ale muž na mateřské dovolené (alespoň částečně) je stále výjimkou.</w:t>
      </w:r>
    </w:p>
    <w:p w:rsidR="004F3D25" w:rsidRPr="004F3D25" w:rsidRDefault="004F3D25" w:rsidP="004F3D25">
      <w:pPr>
        <w:rPr>
          <w:rFonts w:cs="Times New Roman"/>
          <w:bCs/>
          <w:szCs w:val="24"/>
        </w:rPr>
      </w:pPr>
      <w:r w:rsidRPr="004F3D25">
        <w:rPr>
          <w:rFonts w:cs="Times New Roman"/>
          <w:bCs/>
          <w:szCs w:val="24"/>
        </w:rPr>
        <w:t>Ve vztahu k ČR pozorujeme opačný trend v zaměstnanosti žen – v Nizozemí vzrůstá, v ČR klesá (možná právě z důvodu aktuálních podmínek pro tuto formu). Inspiraci lze spatřovat v platné legislativě, díky které se uplatňuje rovnocenné zacházení se zaměstnanci na plný i částečný úvazek. Ucelená koncepce rodinné politiky, částečné sdílení nákladů péče o děti ze strany státu i zaměstnavatelů a prodloužení otvíracích hodin školek</w:t>
      </w:r>
      <w:r w:rsidR="000D71CC">
        <w:rPr>
          <w:rFonts w:cs="Times New Roman"/>
          <w:bCs/>
          <w:szCs w:val="24"/>
        </w:rPr>
        <w:t xml:space="preserve"> či zavedení</w:t>
      </w:r>
      <w:r w:rsidR="00F94BB2">
        <w:rPr>
          <w:rFonts w:cs="Times New Roman"/>
          <w:bCs/>
          <w:szCs w:val="24"/>
        </w:rPr>
        <w:t xml:space="preserve"> nových forem</w:t>
      </w:r>
      <w:r w:rsidRPr="004F3D25">
        <w:rPr>
          <w:rFonts w:cs="Times New Roman"/>
          <w:bCs/>
          <w:szCs w:val="24"/>
        </w:rPr>
        <w:t xml:space="preserve"> patří k oblastem, ve kterých má ČR nedostatky a tak v Nizozemí může najít vhodnou inspiraci k jejich odstranění.</w:t>
      </w:r>
    </w:p>
    <w:p w:rsidR="004F3D25" w:rsidRPr="00D74A97" w:rsidRDefault="004F3D25" w:rsidP="00F40A1D">
      <w:pPr>
        <w:pStyle w:val="Nadpis3"/>
      </w:pPr>
      <w:bookmarkStart w:id="18" w:name="_Toc472407468"/>
      <w:bookmarkStart w:id="19" w:name="_Toc473645762"/>
      <w:r w:rsidRPr="00D74A97">
        <w:t>Sdílení práce</w:t>
      </w:r>
      <w:bookmarkEnd w:id="18"/>
      <w:r w:rsidR="00B006A3">
        <w:t xml:space="preserve"> – příklad z Dánska</w:t>
      </w:r>
      <w:bookmarkEnd w:id="19"/>
    </w:p>
    <w:p w:rsidR="004F3D25" w:rsidRPr="004F3D25" w:rsidRDefault="004F3D25" w:rsidP="004F3D25">
      <w:pPr>
        <w:rPr>
          <w:rFonts w:cs="Times New Roman"/>
          <w:bCs/>
          <w:szCs w:val="24"/>
        </w:rPr>
      </w:pPr>
      <w:r w:rsidRPr="004F3D25">
        <w:rPr>
          <w:rFonts w:cs="Times New Roman"/>
          <w:bCs/>
          <w:szCs w:val="24"/>
        </w:rPr>
        <w:t>Populární metoda jobrotation vznikla v polovině 90. let v Dánsku. Tato země již má bohaté zkušenosti s realizací mnoha projektů v různých oblastech ekonomiky a může poskytnout paralelu a inspiraci pro český trh práce.</w:t>
      </w:r>
    </w:p>
    <w:p w:rsidR="004F3D25" w:rsidRPr="004F3D25" w:rsidRDefault="004F3D25" w:rsidP="004F3D25">
      <w:pPr>
        <w:rPr>
          <w:rFonts w:cs="Times New Roman"/>
          <w:bCs/>
          <w:szCs w:val="24"/>
        </w:rPr>
      </w:pPr>
      <w:r w:rsidRPr="004F3D25">
        <w:rPr>
          <w:rFonts w:cs="Times New Roman"/>
          <w:bCs/>
          <w:szCs w:val="24"/>
        </w:rPr>
        <w:t>Projekt, který realizovalo město Silkeborg</w:t>
      </w:r>
      <w:r w:rsidR="00790E71">
        <w:rPr>
          <w:rFonts w:cs="Times New Roman"/>
          <w:bCs/>
          <w:szCs w:val="24"/>
        </w:rPr>
        <w:t>,</w:t>
      </w:r>
      <w:r w:rsidRPr="004F3D25">
        <w:rPr>
          <w:rFonts w:cs="Times New Roman"/>
          <w:bCs/>
          <w:szCs w:val="24"/>
        </w:rPr>
        <w:t xml:space="preserve"> spočíval v </w:t>
      </w:r>
      <w:r w:rsidRPr="000D71CC">
        <w:rPr>
          <w:rFonts w:cs="Times New Roman"/>
          <w:bCs/>
          <w:iCs/>
          <w:szCs w:val="24"/>
        </w:rPr>
        <w:t>jobrotation v mateřských školách</w:t>
      </w:r>
      <w:r w:rsidRPr="004F3D25">
        <w:rPr>
          <w:rFonts w:cs="Times New Roman"/>
          <w:bCs/>
          <w:szCs w:val="24"/>
        </w:rPr>
        <w:t>. Projekt si kladl za cíl zaměstnat dlouhodobě nezaměstnané a kvalifikovat je v ročním kurzu na asistenty v mateřských školkách. Projekt začal v září 2001 a pokračoval do února 2002. Rozpočet pro trénink nezaměstnaných činil 63.000 € a pro trénink zaměstnanců 150.000 € (bez náhrady mzdy).</w:t>
      </w:r>
    </w:p>
    <w:p w:rsidR="004F3D25" w:rsidRPr="004F3D25" w:rsidRDefault="004F3D25" w:rsidP="004F3D25">
      <w:pPr>
        <w:rPr>
          <w:rFonts w:cs="Times New Roman"/>
          <w:bCs/>
          <w:szCs w:val="24"/>
        </w:rPr>
      </w:pPr>
      <w:r w:rsidRPr="004F3D25">
        <w:rPr>
          <w:rFonts w:cs="Times New Roman"/>
          <w:bCs/>
          <w:szCs w:val="24"/>
        </w:rPr>
        <w:t>Před začátkem tréninku se nezaměstn</w:t>
      </w:r>
      <w:r w:rsidR="000D71CC">
        <w:rPr>
          <w:rFonts w:cs="Times New Roman"/>
          <w:bCs/>
          <w:szCs w:val="24"/>
        </w:rPr>
        <w:t>aní účastnili dvoutýdenního kurz</w:t>
      </w:r>
      <w:r w:rsidRPr="004F3D25">
        <w:rPr>
          <w:rFonts w:cs="Times New Roman"/>
          <w:bCs/>
          <w:szCs w:val="24"/>
        </w:rPr>
        <w:t>u, kde se mělo zjistit, zda mají opravdu v budoucnu zájem pracovat v mateřských školkách. Také byla posouzena jejich schopnost tuto práci vykonávat.</w:t>
      </w:r>
    </w:p>
    <w:p w:rsidR="004F3D25" w:rsidRPr="004F3D25" w:rsidRDefault="004F3D25" w:rsidP="004F3D25">
      <w:pPr>
        <w:rPr>
          <w:rFonts w:cs="Times New Roman"/>
          <w:bCs/>
          <w:szCs w:val="24"/>
        </w:rPr>
      </w:pPr>
      <w:r w:rsidRPr="004F3D25">
        <w:rPr>
          <w:rFonts w:cs="Times New Roman"/>
          <w:bCs/>
          <w:szCs w:val="24"/>
        </w:rPr>
        <w:t>Během období náhradnické práce dostával nezaměstnaný půl roku 80% běžné mzdy a druhého půl roku 100% této mzdy. Tu už platila mateřská škola. Zaměstnanci dostávali příspěvek při studiu ve stejné výši, jako je podpora v nezaměstnanosti, a příplatek, který jim platil zaměstnavatel. Zaměstnavatel platil i 20% nákladů na trénink.</w:t>
      </w:r>
    </w:p>
    <w:p w:rsidR="004F3D25" w:rsidRPr="004F3D25" w:rsidRDefault="004F3D25" w:rsidP="004F3D25">
      <w:pPr>
        <w:rPr>
          <w:rFonts w:cs="Times New Roman"/>
          <w:bCs/>
          <w:szCs w:val="24"/>
        </w:rPr>
      </w:pPr>
      <w:r w:rsidRPr="004F3D25">
        <w:rPr>
          <w:rFonts w:cs="Times New Roman"/>
          <w:bCs/>
          <w:szCs w:val="24"/>
        </w:rPr>
        <w:t xml:space="preserve">Jiný projekt odehrávající se </w:t>
      </w:r>
      <w:r w:rsidRPr="000D71CC">
        <w:rPr>
          <w:rFonts w:cs="Times New Roman"/>
          <w:bCs/>
          <w:iCs/>
          <w:szCs w:val="24"/>
        </w:rPr>
        <w:t>v oblasti veřejné zdravotní péče</w:t>
      </w:r>
      <w:r w:rsidRPr="004F3D25">
        <w:rPr>
          <w:rFonts w:cs="Times New Roman"/>
          <w:bCs/>
          <w:szCs w:val="24"/>
        </w:rPr>
        <w:t xml:space="preserve"> se uskutečnil ve Vejle v letech 1998 až 1999. Koordinátorem byl úřad práce regionu Vejle. Účastnily se jej čtyři obce. Cílovou skupinou byli lidé, kteří pracovali v domácnostech jako pomocníci většinou starých lidí, mající velmi nízkou kvalifikaci. Cílem bylo tuto kvalifikaci zvýšit.</w:t>
      </w:r>
    </w:p>
    <w:p w:rsidR="004F3D25" w:rsidRPr="004F3D25" w:rsidRDefault="004F3D25" w:rsidP="004F3D25">
      <w:pPr>
        <w:rPr>
          <w:rFonts w:cs="Times New Roman"/>
          <w:bCs/>
          <w:szCs w:val="24"/>
        </w:rPr>
      </w:pPr>
      <w:r w:rsidRPr="004F3D25">
        <w:rPr>
          <w:rFonts w:cs="Times New Roman"/>
          <w:bCs/>
          <w:szCs w:val="24"/>
        </w:rPr>
        <w:t>Nejprve byl určen obsah vlastního tréninku a požadovaná konečná získaná kvalifikace. Rozhovory mezi pracovníky a jejich nadřízenými pomohly analyzovat znalosti a dovednosti zaměstnanců. Trénink byl ušitý na míru a trval 26 týdnů, pro zdravotnický personál 52 týdnů. 50% činilo teoretické vzdělávání, 50% praktický trénink ve veřejném zdravotnictví – ale na jiném pracovišti, než kde normálně zaměstnanci pracují. Během praktické přípravy jim pomáhal mentor. Náhradníci nejprve 6 měsíců pracovali a ti, kteří chtěli, pak dostali možnost vzdělávání. Jako náhradníci pracovali jak nezaměstnaní, tak zaměstnanci z jiných organizací.</w:t>
      </w:r>
    </w:p>
    <w:p w:rsidR="00F40A1D" w:rsidRPr="00790E71" w:rsidRDefault="004F3D25" w:rsidP="00790E71">
      <w:pPr>
        <w:rPr>
          <w:rFonts w:cs="Times New Roman"/>
          <w:bCs/>
          <w:szCs w:val="24"/>
        </w:rPr>
      </w:pPr>
      <w:r w:rsidRPr="004F3D25">
        <w:rPr>
          <w:rFonts w:cs="Times New Roman"/>
          <w:bCs/>
          <w:szCs w:val="24"/>
        </w:rPr>
        <w:t>Z výše uvedených údajů vyplývá, že se díky účasti v této formě organizace práce před účastníkem otevírá větší šance na uplatnění (i na výdělky)</w:t>
      </w:r>
      <w:r w:rsidR="000D71CC">
        <w:rPr>
          <w:rFonts w:cs="Times New Roman"/>
          <w:bCs/>
          <w:szCs w:val="24"/>
        </w:rPr>
        <w:t>,</w:t>
      </w:r>
      <w:r w:rsidRPr="004F3D25">
        <w:rPr>
          <w:rFonts w:cs="Times New Roman"/>
          <w:bCs/>
          <w:szCs w:val="24"/>
        </w:rPr>
        <w:t xml:space="preserve"> než když jen pasivně pobírá podporu v nezaměstnanosti a čeká, jaké nabídky dostane od úřadu práce. Vypovídá to i o přístupu vlády, která přikročila ke konkrétním opatřením aktivní politiky zaměstnanosti</w:t>
      </w:r>
      <w:r w:rsidR="00790E71">
        <w:rPr>
          <w:rFonts w:cs="Times New Roman"/>
          <w:bCs/>
          <w:szCs w:val="24"/>
        </w:rPr>
        <w:t>,</w:t>
      </w:r>
      <w:r w:rsidRPr="004F3D25">
        <w:rPr>
          <w:rFonts w:cs="Times New Roman"/>
          <w:bCs/>
          <w:szCs w:val="24"/>
        </w:rPr>
        <w:t xml:space="preserve"> jejichž cílem je předcházet či snižovat nezaměstnanost. Tyto projekty usnadňují zejména osobám s nízkou kvalifikací znovu zapojení do trhu práce, které by se jim bez pomoci státu těžko podařilo. Vzhledem k tomu, že v ČR patří k ohroženým skupinám na trhu práce osoby s nízkým dosaženým vzděláním a starší osoby, je tento způsob získávání praxe a zvyšování kvalifikace skvělou šancí, jak zůstat aktivními na trhu práce.</w:t>
      </w:r>
    </w:p>
    <w:p w:rsidR="003D45B4" w:rsidRPr="003D45B4" w:rsidRDefault="00D74A97" w:rsidP="00F40A1D">
      <w:pPr>
        <w:pStyle w:val="Nadpis1"/>
      </w:pPr>
      <w:bookmarkStart w:id="20" w:name="_Toc472407469"/>
      <w:bookmarkStart w:id="21" w:name="_Toc473645763"/>
      <w:r w:rsidRPr="00D74A97">
        <w:lastRenderedPageBreak/>
        <w:t>Flexibilita pracovní doby</w:t>
      </w:r>
      <w:bookmarkEnd w:id="20"/>
      <w:bookmarkEnd w:id="21"/>
      <w:r w:rsidRPr="00D74A97">
        <w:t xml:space="preserve"> </w:t>
      </w:r>
    </w:p>
    <w:p w:rsidR="00F657A0" w:rsidRDefault="003D45B4" w:rsidP="003D45B4">
      <w:pPr>
        <w:rPr>
          <w:rFonts w:cs="Times New Roman"/>
          <w:bCs/>
          <w:szCs w:val="24"/>
        </w:rPr>
      </w:pPr>
      <w:r w:rsidRPr="004615A2">
        <w:rPr>
          <w:rFonts w:cs="Times New Roman"/>
          <w:bCs/>
          <w:szCs w:val="24"/>
        </w:rPr>
        <w:t xml:space="preserve">Z pohledu míry využívání této formy zaměstnávání se Česká republika vyvíjí opačným směrem, než je trend v zemích EU (zjm. EU 15), většina lidí pracuje totiž na plný úvazek. </w:t>
      </w:r>
      <w:r w:rsidR="004615A2" w:rsidRPr="004615A2">
        <w:rPr>
          <w:rFonts w:cs="Times New Roman"/>
          <w:bCs/>
          <w:szCs w:val="24"/>
        </w:rPr>
        <w:t>V</w:t>
      </w:r>
      <w:r w:rsidR="00F657A0">
        <w:rPr>
          <w:rFonts w:cs="Times New Roman"/>
          <w:bCs/>
          <w:szCs w:val="24"/>
        </w:rPr>
        <w:t xml:space="preserve"> roce 2012</w:t>
      </w:r>
      <w:r w:rsidRPr="004615A2">
        <w:rPr>
          <w:rFonts w:cs="Times New Roman"/>
          <w:bCs/>
          <w:szCs w:val="24"/>
        </w:rPr>
        <w:t xml:space="preserve"> bylo</w:t>
      </w:r>
      <w:r w:rsidR="00604A10">
        <w:rPr>
          <w:rFonts w:cs="Times New Roman"/>
          <w:bCs/>
          <w:szCs w:val="24"/>
        </w:rPr>
        <w:t xml:space="preserve"> dle dat ČSÚ</w:t>
      </w:r>
      <w:r w:rsidRPr="004615A2">
        <w:rPr>
          <w:rFonts w:cs="Times New Roman"/>
          <w:bCs/>
          <w:szCs w:val="24"/>
        </w:rPr>
        <w:t xml:space="preserve"> 95% úvazků uzavřeno na plnou a jen 5% na zkrácenou pracovní dobu</w:t>
      </w:r>
      <w:r w:rsidR="00F657A0">
        <w:rPr>
          <w:rFonts w:cs="Times New Roman"/>
          <w:bCs/>
          <w:szCs w:val="24"/>
        </w:rPr>
        <w:t xml:space="preserve"> (v porovnání průměr EU činil 19,2%), což činí 238,2 tis. z celkového počtu pracujících ve skupině produktivního věku 15-64 let</w:t>
      </w:r>
      <w:r w:rsidRPr="004615A2">
        <w:rPr>
          <w:rFonts w:cs="Times New Roman"/>
          <w:bCs/>
          <w:szCs w:val="24"/>
        </w:rPr>
        <w:t>. U že</w:t>
      </w:r>
      <w:r w:rsidR="00F657A0">
        <w:rPr>
          <w:rFonts w:cs="Times New Roman"/>
          <w:bCs/>
          <w:szCs w:val="24"/>
        </w:rPr>
        <w:t>n tato čísla dosáhla podílu 75% všech zkrácených úvazků v hlavním zaměstnání, nejčastěji v obchodních organizacích, ve školství a zdravotnictví. Z necelých 60 tis. mužů pracujících na zkrácenou dobu jich nejvíce pracuje ve zpracovatelském průmyslu. Jejich podíl je však ve všech odvětvích velmi nízký.</w:t>
      </w:r>
    </w:p>
    <w:p w:rsidR="003D45B4" w:rsidRPr="003D45B4" w:rsidRDefault="003D45B4" w:rsidP="003D45B4">
      <w:pPr>
        <w:rPr>
          <w:rFonts w:cs="Times New Roman"/>
          <w:bCs/>
          <w:szCs w:val="24"/>
        </w:rPr>
      </w:pPr>
      <w:r w:rsidRPr="003D45B4">
        <w:rPr>
          <w:rFonts w:cs="Times New Roman"/>
          <w:bCs/>
          <w:szCs w:val="24"/>
        </w:rPr>
        <w:t>Tradičně vysoké zapojení žen na trhu práce v České republice je ovlivněno situací, která tu panovala před rokem 1989. Zaměstnanost žen byla podporována režimem, existovala uspokojivá síť finančně dostupných mateřských škol a ta</w:t>
      </w:r>
      <w:r w:rsidR="00F657A0">
        <w:rPr>
          <w:rFonts w:cs="Times New Roman"/>
          <w:bCs/>
          <w:szCs w:val="24"/>
        </w:rPr>
        <w:t>ké uvolněnější pracovní morálka</w:t>
      </w:r>
      <w:r w:rsidRPr="003D45B4">
        <w:rPr>
          <w:rFonts w:cs="Times New Roman"/>
          <w:bCs/>
          <w:szCs w:val="24"/>
        </w:rPr>
        <w:t xml:space="preserve">. V ČR před rokem 1989 byla téměř 100% zaměstnanost žen, avšak od poloviny 90. let dochází k poklesu jejich ekonomické aktivity (v roce 1996 jich bylo na trhu práce aktivních 2169 tis., do roku 2004 tato hodnota poklesla na 2043,5 tis.). </w:t>
      </w:r>
      <w:r w:rsidR="004615A2">
        <w:rPr>
          <w:rFonts w:cs="Times New Roman"/>
          <w:bCs/>
          <w:szCs w:val="24"/>
        </w:rPr>
        <w:t>J</w:t>
      </w:r>
      <w:r w:rsidRPr="003D45B4">
        <w:rPr>
          <w:rFonts w:cs="Times New Roman"/>
          <w:bCs/>
          <w:szCs w:val="24"/>
        </w:rPr>
        <w:t>edním z hlavních důvodů, proč ženy v ČR mizí z trhu práce, jsou odchody (často předčasné) do důchodu.</w:t>
      </w:r>
    </w:p>
    <w:p w:rsidR="003D45B4" w:rsidRPr="003D45B4" w:rsidRDefault="003D45B4" w:rsidP="003D45B4">
      <w:pPr>
        <w:rPr>
          <w:rFonts w:cs="Times New Roman"/>
          <w:bCs/>
          <w:szCs w:val="24"/>
        </w:rPr>
      </w:pPr>
      <w:r w:rsidRPr="003D45B4">
        <w:rPr>
          <w:rFonts w:cs="Times New Roman"/>
          <w:bCs/>
          <w:szCs w:val="24"/>
        </w:rPr>
        <w:t xml:space="preserve">Částečné úvazky se u nás nejvíce uplatňují ve službách, především </w:t>
      </w:r>
      <w:r w:rsidR="003226F0">
        <w:rPr>
          <w:rFonts w:cs="Times New Roman"/>
          <w:bCs/>
          <w:szCs w:val="24"/>
        </w:rPr>
        <w:t>ve velkých obchodních domech, v </w:t>
      </w:r>
      <w:r w:rsidRPr="003D45B4">
        <w:rPr>
          <w:rFonts w:cs="Times New Roman"/>
          <w:bCs/>
          <w:szCs w:val="24"/>
        </w:rPr>
        <w:t>telekomunikacích, v poštov</w:t>
      </w:r>
      <w:r w:rsidR="0030228B">
        <w:rPr>
          <w:rFonts w:cs="Times New Roman"/>
          <w:bCs/>
          <w:szCs w:val="24"/>
        </w:rPr>
        <w:t xml:space="preserve">ních službách a ve školství. </w:t>
      </w:r>
      <w:r w:rsidRPr="003D45B4">
        <w:rPr>
          <w:rFonts w:cs="Times New Roman"/>
          <w:bCs/>
          <w:szCs w:val="24"/>
        </w:rPr>
        <w:t>Díky své vázanosti na sektor služeb převažují částečné úvazky u obyvatel velkoměst. Do budoucna lze předpokládat další rozvoj služeb a počtu zaměstnaných v nich (zjm. na částečný úvazek), p</w:t>
      </w:r>
      <w:r w:rsidR="00604A10">
        <w:rPr>
          <w:rFonts w:cs="Times New Roman"/>
          <w:bCs/>
          <w:szCs w:val="24"/>
        </w:rPr>
        <w:t>rotože ve srovnání se zeměmi EU</w:t>
      </w:r>
      <w:r w:rsidRPr="003D45B4">
        <w:rPr>
          <w:rFonts w:cs="Times New Roman"/>
          <w:bCs/>
          <w:szCs w:val="24"/>
        </w:rPr>
        <w:t xml:space="preserve"> má n</w:t>
      </w:r>
      <w:r w:rsidR="004615A2">
        <w:rPr>
          <w:rFonts w:cs="Times New Roman"/>
          <w:bCs/>
          <w:szCs w:val="24"/>
        </w:rPr>
        <w:t>aše země stále ještě co dohánět.</w:t>
      </w:r>
    </w:p>
    <w:p w:rsidR="003D45B4" w:rsidRPr="003D45B4" w:rsidRDefault="003D45B4" w:rsidP="003D45B4">
      <w:pPr>
        <w:rPr>
          <w:rFonts w:cs="Times New Roman"/>
          <w:bCs/>
          <w:szCs w:val="24"/>
        </w:rPr>
      </w:pPr>
      <w:r w:rsidRPr="003D45B4">
        <w:rPr>
          <w:rFonts w:cs="Times New Roman"/>
          <w:bCs/>
          <w:szCs w:val="24"/>
        </w:rPr>
        <w:t>S dalším nárůstem sektoru služeb a především s řešením příčin nižšího uplatňování kratších pracovních úvazků (zejména co se týká vztahu nízkých mezd a sociálních dávek, právní ochrany) lze předpokládat, že počet pracujících s kratšími pracovními úvazky poroste a bude moci přispět i k případnému omezení nezaměstnanosti, resp. k zaměstnání některých ekonomicky neaktivních. Částečné úvazky jsou u nás zatím vnímány spíše jako přechodný stav v životním cyklu.</w:t>
      </w:r>
    </w:p>
    <w:p w:rsidR="003D45B4" w:rsidRPr="003D45B4" w:rsidRDefault="003D45B4" w:rsidP="003D45B4">
      <w:pPr>
        <w:rPr>
          <w:rFonts w:cs="Times New Roman"/>
          <w:bCs/>
          <w:szCs w:val="24"/>
        </w:rPr>
      </w:pPr>
      <w:r w:rsidRPr="003D45B4">
        <w:rPr>
          <w:rFonts w:cs="Times New Roman"/>
          <w:bCs/>
          <w:szCs w:val="24"/>
        </w:rPr>
        <w:t>Důvody</w:t>
      </w:r>
      <w:r w:rsidR="00604A10">
        <w:rPr>
          <w:rFonts w:cs="Times New Roman"/>
          <w:bCs/>
          <w:szCs w:val="24"/>
        </w:rPr>
        <w:t>,</w:t>
      </w:r>
      <w:r w:rsidRPr="003D45B4">
        <w:rPr>
          <w:rFonts w:cs="Times New Roman"/>
          <w:bCs/>
          <w:szCs w:val="24"/>
        </w:rPr>
        <w:t xml:space="preserve"> proč v České republice nejsou částečné úvazky zatím moc využívané</w:t>
      </w:r>
      <w:r w:rsidR="00604A10">
        <w:rPr>
          <w:rFonts w:cs="Times New Roman"/>
          <w:bCs/>
          <w:szCs w:val="24"/>
        </w:rPr>
        <w:t>,</w:t>
      </w:r>
      <w:r w:rsidRPr="003D45B4">
        <w:rPr>
          <w:rFonts w:cs="Times New Roman"/>
          <w:bCs/>
          <w:szCs w:val="24"/>
        </w:rPr>
        <w:t xml:space="preserve"> lze nalézt </w:t>
      </w:r>
      <w:r w:rsidR="00604A10">
        <w:rPr>
          <w:rFonts w:cs="Times New Roman"/>
          <w:bCs/>
          <w:szCs w:val="24"/>
        </w:rPr>
        <w:t xml:space="preserve">např. </w:t>
      </w:r>
      <w:r w:rsidR="003226F0">
        <w:rPr>
          <w:rFonts w:cs="Times New Roman"/>
          <w:bCs/>
          <w:szCs w:val="24"/>
        </w:rPr>
        <w:t>i v </w:t>
      </w:r>
      <w:r w:rsidRPr="003D45B4">
        <w:rPr>
          <w:rFonts w:cs="Times New Roman"/>
          <w:bCs/>
          <w:szCs w:val="24"/>
        </w:rPr>
        <w:t>Národní koncepci rodinné politiky, kterou vypracovalo MPSV v roce 2005. V rámci této koncepce jedna kapitola pojednává o slučitelnosti rodinných a profesních rolí. Při analýze současného stavu se zde mimo jiné uvádí, že důvodem nízkého (téměř zanedbatelného) podílu částečných úvazků v naší zemi je ekonomická neatraktivita těchto úvazků a že zákonná práva, jako např. právo neomezeně si přivydělat při pobírání rodičovského příspěvku, bývají v praxi obtížně využitelná.</w:t>
      </w:r>
    </w:p>
    <w:p w:rsidR="003D45B4" w:rsidRPr="003D45B4" w:rsidRDefault="003D45B4" w:rsidP="003D45B4">
      <w:pPr>
        <w:rPr>
          <w:rFonts w:cs="Times New Roman"/>
          <w:bCs/>
          <w:szCs w:val="24"/>
        </w:rPr>
      </w:pPr>
      <w:r w:rsidRPr="003D45B4">
        <w:rPr>
          <w:rFonts w:cs="Times New Roman"/>
          <w:bCs/>
          <w:szCs w:val="24"/>
        </w:rPr>
        <w:t xml:space="preserve">V neprospěch zaměstnanosti žen mluví i (protože jsou to bohužel dosud hlavně ženy, které přerušují kariéru z důvodu péče o potomka) praktická neexistence finančně a teritoriálně dostupných služeb péče o děti do tří let věku dítěte. Existence zařízení tohoto typu je nezbytným předpokladem slučitelnosti profesních a rodinných rolí. Ze strany rodičů vypovídá o zájmu o větší využívání těchto zařízení fakt, že až 25% dětí mladších 3 </w:t>
      </w:r>
      <w:r w:rsidR="0030228B">
        <w:rPr>
          <w:rFonts w:cs="Times New Roman"/>
          <w:bCs/>
          <w:szCs w:val="24"/>
        </w:rPr>
        <w:t>let navštěvuje tato zařízení.</w:t>
      </w:r>
      <w:r w:rsidRPr="003D45B4">
        <w:rPr>
          <w:rFonts w:cs="Times New Roman"/>
          <w:bCs/>
          <w:szCs w:val="24"/>
        </w:rPr>
        <w:t xml:space="preserve"> Otázka zabezpečení péče o dítě do 3 let věku je předmětem poměrně časté mezinárodní kritiky. Co se týká péče o děti starší</w:t>
      </w:r>
      <w:r w:rsidR="00790E71">
        <w:rPr>
          <w:rFonts w:cs="Times New Roman"/>
          <w:bCs/>
          <w:szCs w:val="24"/>
        </w:rPr>
        <w:t>ch</w:t>
      </w:r>
      <w:r w:rsidRPr="003D45B4">
        <w:rPr>
          <w:rFonts w:cs="Times New Roman"/>
          <w:bCs/>
          <w:szCs w:val="24"/>
        </w:rPr>
        <w:t xml:space="preserve"> 3 let, ta je zabezpečena prostřednictvím husté sítě mateřských škol, které jsou hojně využívány, nicméně k lepší slučitelnosti profesních a rodinných rolí by napomohlo větší při</w:t>
      </w:r>
      <w:r w:rsidR="00604A10">
        <w:rPr>
          <w:rFonts w:cs="Times New Roman"/>
          <w:bCs/>
          <w:szCs w:val="24"/>
        </w:rPr>
        <w:t>způsobení otvíracích hodin a při</w:t>
      </w:r>
      <w:r w:rsidRPr="003D45B4">
        <w:rPr>
          <w:rFonts w:cs="Times New Roman"/>
          <w:bCs/>
          <w:szCs w:val="24"/>
        </w:rPr>
        <w:t>jímání dětí do těchto zařízení.</w:t>
      </w:r>
      <w:r w:rsidR="00A91483">
        <w:rPr>
          <w:rFonts w:cs="Times New Roman"/>
          <w:bCs/>
          <w:szCs w:val="24"/>
        </w:rPr>
        <w:t xml:space="preserve"> Aktuální novinkou v českém prostředí je vznik tzv. dětských skupin, které jsou alternativní a zejména flexibilní službou péče o před</w:t>
      </w:r>
      <w:r w:rsidR="000F1492">
        <w:rPr>
          <w:rFonts w:cs="Times New Roman"/>
          <w:bCs/>
          <w:szCs w:val="24"/>
        </w:rPr>
        <w:t xml:space="preserve">školní děti již od jednoho roku. Podmínky </w:t>
      </w:r>
      <w:r w:rsidR="000F1492">
        <w:rPr>
          <w:rFonts w:cs="Times New Roman"/>
          <w:bCs/>
          <w:szCs w:val="24"/>
        </w:rPr>
        <w:lastRenderedPageBreak/>
        <w:t>poskytování této služby upravuje zákon č. 247/2014 Sb., o poskytování služby péče o dítě v dětské skupině a o změně souvisejících zákonů.</w:t>
      </w:r>
    </w:p>
    <w:p w:rsidR="003D45B4" w:rsidRPr="003D45B4" w:rsidRDefault="003D45B4" w:rsidP="003D45B4">
      <w:pPr>
        <w:rPr>
          <w:rFonts w:cs="Times New Roman"/>
          <w:bCs/>
          <w:szCs w:val="24"/>
        </w:rPr>
      </w:pPr>
      <w:r w:rsidRPr="003D45B4">
        <w:rPr>
          <w:rFonts w:cs="Times New Roman"/>
          <w:bCs/>
          <w:szCs w:val="24"/>
        </w:rPr>
        <w:t>Dalším důvodem, který mluví v neprospěch širšího uplatnění částečných úvazků</w:t>
      </w:r>
      <w:r w:rsidR="00604A10">
        <w:rPr>
          <w:rFonts w:cs="Times New Roman"/>
          <w:bCs/>
          <w:szCs w:val="24"/>
        </w:rPr>
        <w:t>,</w:t>
      </w:r>
      <w:r w:rsidRPr="003D45B4">
        <w:rPr>
          <w:rFonts w:cs="Times New Roman"/>
          <w:bCs/>
          <w:szCs w:val="24"/>
        </w:rPr>
        <w:t xml:space="preserve"> je nízká motivace zaměstnanců, což souvisí zejména se stále nedostatečným rozdílem mezi výší mzdy při kratším pracovním úvazku a výší sociálních dávek. Práce na částečný úvazek se tak za současného nastavení málokomu vyplácí. Zanedbatelný není ani dopad na výši starobního důchodu. Možným řešením, jak změnit přístup pracovníků k částečným úvazkům a zvýšit tak jejich využívání, by bylo například nastavit sociální systém tak, že doba strávená v nezaměstnanosti se nebude započítávat do nároků na penzijní dávky.</w:t>
      </w:r>
    </w:p>
    <w:p w:rsidR="003D45B4" w:rsidRPr="003D45B4" w:rsidRDefault="003D45B4" w:rsidP="003D45B4">
      <w:pPr>
        <w:rPr>
          <w:rFonts w:cs="Times New Roman"/>
          <w:bCs/>
          <w:szCs w:val="24"/>
        </w:rPr>
      </w:pPr>
      <w:r w:rsidRPr="003D45B4">
        <w:rPr>
          <w:rFonts w:cs="Times New Roman"/>
          <w:bCs/>
          <w:szCs w:val="24"/>
        </w:rPr>
        <w:t>Velkou výzvu představuje využití částečných úvazků pro aktivaci starších lidí v důchodovém nebo předdůchodovém věku do pracovního procesu. Tento aspekt si je třeba uvědomit v době, kdy se zkracuje průměrná délka aktivního života, prodlužuje průměrný věk a břemeno uvalené na průběžné financované pen</w:t>
      </w:r>
      <w:r w:rsidR="0030228B">
        <w:rPr>
          <w:rFonts w:cs="Times New Roman"/>
          <w:bCs/>
          <w:szCs w:val="24"/>
        </w:rPr>
        <w:t>zijní systémy neúměrně roste. A</w:t>
      </w:r>
      <w:r w:rsidRPr="003D45B4">
        <w:rPr>
          <w:rFonts w:cs="Times New Roman"/>
          <w:bCs/>
          <w:szCs w:val="24"/>
        </w:rPr>
        <w:t>nalýza OECD odhaluje v naší zemi nízkou míru zaměstnanosti starších pracovníků a nízkou míru jejich zapojení do rekvalifikačních kurzů dalšího zvyšování odbornosti. A jak jsou starší zaměstnanci vnímáni na trhu práce? Podle studie OECD je na ně pohlíženo jako na ty, kteří se: „</w:t>
      </w:r>
      <w:r w:rsidRPr="003D45B4">
        <w:rPr>
          <w:rFonts w:cs="Times New Roman"/>
          <w:bCs/>
          <w:i/>
          <w:iCs/>
          <w:szCs w:val="24"/>
        </w:rPr>
        <w:t>těžko adaptují na nově zaváděné tech</w:t>
      </w:r>
      <w:r w:rsidR="003226F0">
        <w:rPr>
          <w:rFonts w:cs="Times New Roman"/>
          <w:bCs/>
          <w:i/>
          <w:iCs/>
          <w:szCs w:val="24"/>
        </w:rPr>
        <w:t>nologie, těžko se vyrovnávají s </w:t>
      </w:r>
      <w:r w:rsidRPr="003D45B4">
        <w:rPr>
          <w:rFonts w:cs="Times New Roman"/>
          <w:bCs/>
          <w:i/>
          <w:iCs/>
          <w:szCs w:val="24"/>
        </w:rPr>
        <w:t>novými požadavky na jejich odbornost a další vzdělávání, nemají rádi změny, často ani nemají zájem o rekvalifikační kurzy a další vzdělávání, nemají zájem o práci na částečný úvazek, jsou častěji nemocní, snaží se o přechod do invalidního důchodu, na druhé straně však jsou starší pracovníci studnicí zkušeností, dlouholeté praxe a mnohdy již ustupujících dovedností, které mohou předávat mladým spolupracovníkům“</w:t>
      </w:r>
      <w:r w:rsidRPr="003D45B4">
        <w:rPr>
          <w:rFonts w:cs="Times New Roman"/>
          <w:bCs/>
          <w:szCs w:val="24"/>
        </w:rPr>
        <w:t>.</w:t>
      </w:r>
      <w:r w:rsidRPr="003D45B4">
        <w:rPr>
          <w:rFonts w:cs="Times New Roman"/>
          <w:bCs/>
          <w:i/>
          <w:iCs/>
          <w:szCs w:val="24"/>
        </w:rPr>
        <w:t xml:space="preserve"> </w:t>
      </w:r>
      <w:r w:rsidRPr="003D45B4">
        <w:rPr>
          <w:rFonts w:cs="Times New Roman"/>
          <w:bCs/>
          <w:szCs w:val="24"/>
        </w:rPr>
        <w:t>Jako vhodné řešení se tak jeví kladení důrazu na zaměstnanost starších pracovníků a jejich udržení na trhu práce, zejména prostřednictvím účinné prevence. Pokud by se nepodařilo udržet starší pracovníky aktivními na trhu práce, znamenalo by to další zatížení státního rozpočtu.</w:t>
      </w:r>
    </w:p>
    <w:p w:rsidR="003D45B4" w:rsidRPr="003D45B4" w:rsidRDefault="003D45B4" w:rsidP="003D45B4">
      <w:pPr>
        <w:rPr>
          <w:rFonts w:cs="Times New Roman"/>
          <w:bCs/>
          <w:szCs w:val="24"/>
        </w:rPr>
      </w:pPr>
      <w:r w:rsidRPr="003D45B4">
        <w:rPr>
          <w:rFonts w:cs="Times New Roman"/>
          <w:bCs/>
          <w:szCs w:val="24"/>
        </w:rPr>
        <w:t>Další skupinou, která na trhu práce představuje nezanedbatelnou část pracovní síly a svou případnou účastí či neúčastí působí i na fungování celé ekonomiky, jsou ženy s (malými) dětmi. Jak vyplývá ze statistických dat, děti představují u většiny žen citelný zásah do pracovní kariéry. V současné době můžeme pozorovat trend, že po třicítce ženy mizí z trhu práce z důvodu mateřství a později se jen těžko vracejí zpět. I když se během mateřství snaží vzdělávat a držet kontakt s oborem, nedisponují tolik potřebnou flexibilit</w:t>
      </w:r>
      <w:r w:rsidR="004F4711">
        <w:rPr>
          <w:rFonts w:cs="Times New Roman"/>
          <w:bCs/>
          <w:szCs w:val="24"/>
        </w:rPr>
        <w:t>ou.</w:t>
      </w:r>
    </w:p>
    <w:p w:rsidR="003D45B4" w:rsidRPr="003D45B4" w:rsidRDefault="003D45B4" w:rsidP="003D45B4">
      <w:pPr>
        <w:rPr>
          <w:rFonts w:cs="Times New Roman"/>
          <w:bCs/>
          <w:szCs w:val="24"/>
        </w:rPr>
      </w:pPr>
      <w:r w:rsidRPr="003D45B4">
        <w:rPr>
          <w:rFonts w:cs="Times New Roman"/>
          <w:bCs/>
          <w:szCs w:val="24"/>
        </w:rPr>
        <w:t>Podle odborníků z výzkumného ústavu práce a sociálních věcí je tak</w:t>
      </w:r>
      <w:r w:rsidR="003226F0">
        <w:rPr>
          <w:rFonts w:cs="Times New Roman"/>
          <w:bCs/>
          <w:szCs w:val="24"/>
        </w:rPr>
        <w:t>ovýto průběh kariéry pro ženy v </w:t>
      </w:r>
      <w:r w:rsidRPr="003D45B4">
        <w:rPr>
          <w:rFonts w:cs="Times New Roman"/>
          <w:bCs/>
          <w:szCs w:val="24"/>
        </w:rPr>
        <w:t>podnikatelské sféře typický. Do třiceti ještě většina z nich nemá děti, šance jsou tak srovnatelné s těmi mužskými a ženy se v managementu poměrně výrazně prosazují. Po třicítce však přichází starost o děti</w:t>
      </w:r>
      <w:r w:rsidR="00790E71">
        <w:rPr>
          <w:rFonts w:cs="Times New Roman"/>
          <w:bCs/>
          <w:szCs w:val="24"/>
        </w:rPr>
        <w:t>,</w:t>
      </w:r>
      <w:r w:rsidRPr="003D45B4">
        <w:rPr>
          <w:rFonts w:cs="Times New Roman"/>
          <w:bCs/>
          <w:szCs w:val="24"/>
        </w:rPr>
        <w:t xml:space="preserve"> a zatímco ženy odchází na mateřskou, muži pokračují v kariérním růstu. Ne všechny ženy poté, co děti vyrostou, ve své kariéře plynule pokračují. Často začínají znovu na nižší úrovni a nedaří se jim držet krok s bývalými kolegy.</w:t>
      </w:r>
    </w:p>
    <w:p w:rsidR="003D45B4" w:rsidRPr="003D45B4" w:rsidRDefault="003D45B4" w:rsidP="003D45B4">
      <w:pPr>
        <w:rPr>
          <w:rFonts w:cs="Times New Roman"/>
          <w:bCs/>
          <w:szCs w:val="24"/>
        </w:rPr>
      </w:pPr>
      <w:r w:rsidRPr="003D45B4">
        <w:rPr>
          <w:rFonts w:cs="Times New Roman"/>
          <w:bCs/>
          <w:szCs w:val="24"/>
        </w:rPr>
        <w:t>Například ve firmě Vodafone pracuje v topmanagementu 50% žen. Na české poměry neobvyklá situace, ale neskrývá se za tím žádný speciální program pro ženy v řídících pozicích. Firma prostě umožňuje flexibilní pracovní dobu, částečné úvazky a práci z domova. Tento fakt mluví ve prospěch toho, že ženy vyhledávají zaměstnání ve velkých firmách – právě velké firmy se lépe vyrovnávají s odchody na mateřskou, nemocenskou a podobně. Navíc především velké mezinárodní firmy veřejně deklarují touhu zaměstnávat ženy a podporovat je při sladění rodinného a pracovního života.</w:t>
      </w:r>
    </w:p>
    <w:p w:rsidR="00904C8F" w:rsidRDefault="003D45B4" w:rsidP="003D45B4">
      <w:pPr>
        <w:rPr>
          <w:rFonts w:cs="Times New Roman"/>
          <w:bCs/>
          <w:szCs w:val="24"/>
        </w:rPr>
      </w:pPr>
      <w:r w:rsidRPr="003D45B4">
        <w:rPr>
          <w:rFonts w:cs="Times New Roman"/>
          <w:bCs/>
          <w:szCs w:val="24"/>
        </w:rPr>
        <w:t xml:space="preserve">Zdá se, že alfou i omegou účasti žen na trhu práce je správné nastavení systému a vytvoření vhodných podmínek. Pokud víme, co je potřeba udělat, proč už ve všech zemích nedosahuje účast žen s dětmi na </w:t>
      </w:r>
      <w:r w:rsidRPr="003D45B4">
        <w:rPr>
          <w:rFonts w:cs="Times New Roman"/>
          <w:bCs/>
          <w:szCs w:val="24"/>
        </w:rPr>
        <w:lastRenderedPageBreak/>
        <w:t>trhu práce vysokých hodnot? Pokud žena chce mít dítě a současně zůstat aktivní na trhu práce, měly by být v</w:t>
      </w:r>
      <w:r w:rsidR="00904C8F">
        <w:rPr>
          <w:rFonts w:cs="Times New Roman"/>
          <w:bCs/>
          <w:szCs w:val="24"/>
        </w:rPr>
        <w:t>ytvořeny takové podmínky, aby jí</w:t>
      </w:r>
      <w:r w:rsidRPr="003D45B4">
        <w:rPr>
          <w:rFonts w:cs="Times New Roman"/>
          <w:bCs/>
          <w:szCs w:val="24"/>
        </w:rPr>
        <w:t xml:space="preserve"> v tom nic nebránilo. Protože volba buď kariéra</w:t>
      </w:r>
      <w:r w:rsidR="00790E71">
        <w:rPr>
          <w:rFonts w:cs="Times New Roman"/>
          <w:bCs/>
          <w:szCs w:val="24"/>
        </w:rPr>
        <w:t>,</w:t>
      </w:r>
      <w:r w:rsidRPr="003D45B4">
        <w:rPr>
          <w:rFonts w:cs="Times New Roman"/>
          <w:bCs/>
          <w:szCs w:val="24"/>
        </w:rPr>
        <w:t xml:space="preserve"> nebo mateřství není optimální a navíc je v rozporu s trendem flexibilních forem zaměstnání, jejichž předností je možnost sladění rodinného a pracovního života. </w:t>
      </w:r>
    </w:p>
    <w:p w:rsidR="003D45B4" w:rsidRPr="003D45B4" w:rsidRDefault="003D45B4" w:rsidP="003D45B4">
      <w:pPr>
        <w:rPr>
          <w:rFonts w:cs="Times New Roman"/>
          <w:bCs/>
          <w:szCs w:val="24"/>
        </w:rPr>
      </w:pPr>
      <w:r w:rsidRPr="003D45B4">
        <w:rPr>
          <w:rFonts w:cs="Times New Roman"/>
          <w:bCs/>
          <w:szCs w:val="24"/>
        </w:rPr>
        <w:t>V jednotlivých zemích EU mají děti různý dopad na zaměstnanost. Statistická data ukazují, že míra zaměstnanosti žen ve věku od 20 do 49 let, které mají dítě do 12 let, je nižší skoro ve všech státech EU vyjma Slovinska a Dánska. Na druhou stranu míra zaměstnanosti mužů bez dětí je skoro stejná jako u mužů s dětmi. Míra zaměstnanosti žen s dětmi je nejvyšší ve Slovinsku, Dánsku, Litvě a Portugalsku, následovaném Rakouskem, Finskem, Kyprem a Nizozemím. Naopak nejnižší je na Maltě, v Itálii, Maďarsku, Španělsku, Řecku a v České republice. Rozdíly jsou patrn</w:t>
      </w:r>
      <w:r w:rsidR="003226F0">
        <w:rPr>
          <w:rFonts w:cs="Times New Roman"/>
          <w:bCs/>
          <w:szCs w:val="24"/>
        </w:rPr>
        <w:t>é zejména mezi ženami s dětmi a </w:t>
      </w:r>
      <w:r w:rsidRPr="003D45B4">
        <w:rPr>
          <w:rFonts w:cs="Times New Roman"/>
          <w:bCs/>
          <w:szCs w:val="24"/>
        </w:rPr>
        <w:t xml:space="preserve">bez dětí v České republice, Maďarsku, Maltě, Slovensku, Velké </w:t>
      </w:r>
      <w:r w:rsidR="004F4711">
        <w:rPr>
          <w:rFonts w:cs="Times New Roman"/>
          <w:bCs/>
          <w:szCs w:val="24"/>
        </w:rPr>
        <w:t>Británii, Estonsku a Německu.</w:t>
      </w:r>
    </w:p>
    <w:p w:rsidR="003D45B4" w:rsidRPr="003D45B4" w:rsidRDefault="003D45B4" w:rsidP="003D45B4">
      <w:pPr>
        <w:rPr>
          <w:rFonts w:cs="Times New Roman"/>
          <w:bCs/>
          <w:szCs w:val="24"/>
        </w:rPr>
      </w:pPr>
      <w:r w:rsidRPr="003D45B4">
        <w:rPr>
          <w:rFonts w:cs="Times New Roman"/>
          <w:bCs/>
          <w:szCs w:val="24"/>
        </w:rPr>
        <w:t>Z tohoto srovnání ČR nevychází zrovna vítězně. Pro trh práce z toho vyplývá velká výzva, jak neztratit velkou část pracovní síly. Protože většina žen se nechce rozhodovat mezi pracovní aktivitou a dítětem. Chce mít obojí. A co může k sladění těchto přání přispět více než flexibilní formy organizace pracovní doby?</w:t>
      </w:r>
    </w:p>
    <w:p w:rsidR="004F4711" w:rsidRDefault="003D45B4" w:rsidP="00904C8F">
      <w:r w:rsidRPr="003D45B4">
        <w:t>EU vydává za svůj cíl růst ekonomiky (tedy i zaměstnanosti). S tímto cílem úzce souvisí i zaměstnanost žen, která v sobě skrývá velký potenciál pro růst ekonomiky. Ale dlouhodobě rostoucí ekonomika může být jen v zemi (EU), která má spokojené zaměstnance (i zaměstnané ženy-matky), které našly harmonii mezi prací a rodinou. Důsledkem je pak větší pracovní nasazení a produktivita.</w:t>
      </w:r>
    </w:p>
    <w:p w:rsidR="003D45B4" w:rsidRDefault="003D45B4" w:rsidP="00904C8F">
      <w:r w:rsidRPr="003D45B4">
        <w:t>Díky částečným úvazkům se mohou zapojit či zůstat aktivními na trhu práce i osoby, jež charakterizuje vyšší věk nebo péče o dítě. Tím, že se umožní těmto osobám pracovní aktivita</w:t>
      </w:r>
      <w:r w:rsidR="00790E71">
        <w:t>,</w:t>
      </w:r>
      <w:r w:rsidRPr="003D45B4">
        <w:t xml:space="preserve"> se současně předchází jejich vyloučení z trhu práce a riziku nezaměstnanosti, která v mnoha případech nabývá dlouhodobé podoby.</w:t>
      </w:r>
    </w:p>
    <w:p w:rsidR="00B92219" w:rsidRPr="00D74A97" w:rsidRDefault="00CD1067" w:rsidP="00F40A1D">
      <w:pPr>
        <w:pStyle w:val="Nadpis1"/>
      </w:pPr>
      <w:bookmarkStart w:id="22" w:name="_Toc473645764"/>
      <w:r>
        <w:t>Flexibilita místa výkonu práce</w:t>
      </w:r>
      <w:bookmarkEnd w:id="22"/>
    </w:p>
    <w:p w:rsidR="00E250F7" w:rsidRPr="00E250F7" w:rsidRDefault="00E250F7" w:rsidP="00F40A1D">
      <w:pPr>
        <w:pStyle w:val="Nadpis2"/>
      </w:pPr>
      <w:bookmarkStart w:id="23" w:name="_Toc472407471"/>
      <w:bookmarkStart w:id="24" w:name="_Toc473645765"/>
      <w:r w:rsidRPr="00E250F7">
        <w:t>Práce z domova z pohledu legislativy</w:t>
      </w:r>
      <w:bookmarkEnd w:id="23"/>
      <w:bookmarkEnd w:id="24"/>
    </w:p>
    <w:p w:rsidR="00B92219" w:rsidRPr="00B92219" w:rsidRDefault="00B92219" w:rsidP="00B92219">
      <w:pPr>
        <w:spacing w:after="0"/>
        <w:rPr>
          <w:rFonts w:cs="Times New Roman"/>
          <w:bCs/>
          <w:szCs w:val="24"/>
        </w:rPr>
      </w:pPr>
      <w:r w:rsidRPr="00B92219">
        <w:rPr>
          <w:rFonts w:cs="Times New Roman"/>
          <w:bCs/>
          <w:szCs w:val="24"/>
        </w:rPr>
        <w:t>Pod pojmem „práce z domova“ (někdy též homeworking, teleworking nebo homeoffice) se rozumí práce, kterou zaměstnanec nevykonává pravidelně na pracovišti, ale ve svém bydlišti (bytu či domu). Jedná se o prosazující se formu výkonu práce, která umožňuje zaměstnanci</w:t>
      </w:r>
      <w:r w:rsidR="00F40A1D">
        <w:rPr>
          <w:rFonts w:cs="Times New Roman"/>
          <w:bCs/>
          <w:szCs w:val="24"/>
        </w:rPr>
        <w:t>:</w:t>
      </w:r>
      <w:r w:rsidRPr="00B92219">
        <w:rPr>
          <w:rFonts w:cs="Times New Roman"/>
          <w:bCs/>
          <w:szCs w:val="24"/>
        </w:rPr>
        <w:t> </w:t>
      </w:r>
    </w:p>
    <w:p w:rsidR="00B92219" w:rsidRPr="00B92219" w:rsidRDefault="00B92219" w:rsidP="00B92219">
      <w:pPr>
        <w:numPr>
          <w:ilvl w:val="0"/>
          <w:numId w:val="1"/>
        </w:numPr>
        <w:spacing w:after="0"/>
        <w:rPr>
          <w:rFonts w:cs="Times New Roman"/>
          <w:bCs/>
          <w:szCs w:val="24"/>
        </w:rPr>
      </w:pPr>
      <w:r w:rsidRPr="00B92219">
        <w:rPr>
          <w:rFonts w:cs="Times New Roman"/>
          <w:bCs/>
          <w:szCs w:val="24"/>
        </w:rPr>
        <w:t>vlastní organizaci pracovní doby podle svých potřeb a možnost</w:t>
      </w:r>
      <w:r w:rsidR="003226F0">
        <w:rPr>
          <w:rFonts w:cs="Times New Roman"/>
          <w:bCs/>
          <w:szCs w:val="24"/>
        </w:rPr>
        <w:t>í (např. kombinaci pracovního a </w:t>
      </w:r>
      <w:r w:rsidRPr="00B92219">
        <w:rPr>
          <w:rFonts w:cs="Times New Roman"/>
          <w:bCs/>
          <w:szCs w:val="24"/>
        </w:rPr>
        <w:t>rodinného života);</w:t>
      </w:r>
    </w:p>
    <w:p w:rsidR="00B92219" w:rsidRPr="00B92219" w:rsidRDefault="00B92219" w:rsidP="00B92219">
      <w:pPr>
        <w:numPr>
          <w:ilvl w:val="0"/>
          <w:numId w:val="1"/>
        </w:numPr>
        <w:spacing w:after="0"/>
        <w:rPr>
          <w:rFonts w:cs="Times New Roman"/>
          <w:bCs/>
          <w:szCs w:val="24"/>
        </w:rPr>
      </w:pPr>
      <w:r w:rsidRPr="00B92219">
        <w:rPr>
          <w:rFonts w:cs="Times New Roman"/>
          <w:bCs/>
          <w:szCs w:val="24"/>
        </w:rPr>
        <w:t>zaměstnavateli snížit náklady.</w:t>
      </w:r>
    </w:p>
    <w:p w:rsidR="00CD1067" w:rsidRDefault="00B92219" w:rsidP="00B92219">
      <w:pPr>
        <w:spacing w:after="0"/>
        <w:rPr>
          <w:rFonts w:cs="Times New Roman"/>
          <w:bCs/>
          <w:szCs w:val="24"/>
        </w:rPr>
      </w:pPr>
      <w:r w:rsidRPr="00B92219">
        <w:rPr>
          <w:rFonts w:cs="Times New Roman"/>
          <w:bCs/>
          <w:szCs w:val="24"/>
        </w:rPr>
        <w:t>Práce z domova je pro zaměstnance zpravidla efektivnější, neboť umožňuje účelnější rozvržení pracovní doby a mnohdy i soustředěnější výkon. Tento netradiční pracovní vztah musí být založen na vzájemné důvěře mezi zaměstnancem a zaměstnavatelem. Předpokládá zkušeného vedoucího zaměstnance, který je schopen objektivně posoudit vykonanou práci zaměstnance (kvalitu a výsledky). Práce z domova, která je vhodná jen pro některá zaměstnání, lze vykonávat jak po celou pracovní dobu, tak i jen po část pracovní doby.</w:t>
      </w:r>
    </w:p>
    <w:p w:rsidR="00B92219" w:rsidRPr="000F1492" w:rsidRDefault="00B92219" w:rsidP="000F1492">
      <w:pPr>
        <w:pStyle w:val="Nadpis2"/>
        <w:rPr>
          <w:rStyle w:val="Nadpis2Char"/>
          <w:rFonts w:ascii="Calibri" w:hAnsi="Calibri"/>
          <w:b/>
        </w:rPr>
      </w:pPr>
      <w:bookmarkStart w:id="25" w:name="_Toc472407472"/>
      <w:bookmarkStart w:id="26" w:name="_Toc473645766"/>
      <w:r w:rsidRPr="000F1492">
        <w:rPr>
          <w:rStyle w:val="Nadpis2Char"/>
          <w:rFonts w:ascii="Calibri" w:hAnsi="Calibri"/>
          <w:b/>
        </w:rPr>
        <w:t>Práce z domova</w:t>
      </w:r>
      <w:bookmarkEnd w:id="25"/>
      <w:bookmarkEnd w:id="26"/>
    </w:p>
    <w:p w:rsidR="00790E71" w:rsidRDefault="00B92219" w:rsidP="00790E71">
      <w:r w:rsidRPr="00790E71">
        <w:t xml:space="preserve">Zákoník práce pojem „práce z domova“ nezná a tudíž ani nestanovuje specifické podmínky pro výkon práce z domova včetně vymezení práv a povinností zaměstnavatele nebo zaměstnance. Při sjednávání pracovních podmínek je možné aplikovat jednak ustanovení zákoníku práce a jednak na základě </w:t>
      </w:r>
      <w:r w:rsidRPr="00790E71">
        <w:lastRenderedPageBreak/>
        <w:t>principu subsidiarity i občanský zákoník. Lze tak dojednat i záležitosti, které zákoník práce neupravuje vůbec. Individuálně dohodnuté pracovní podmínky musí být v souladu se základními zásadami pracovněprávních vztahů (§ 1a zákoníku práce). Zákon č. 187/2006 Sb., o nemocenském pojištění</w:t>
      </w:r>
      <w:r w:rsidR="000F1492">
        <w:t>,</w:t>
      </w:r>
      <w:r w:rsidRPr="00790E71">
        <w:t xml:space="preserve"> rozumí domáckým zaměstnancem, pro účely nemocenského pojištění, zaměstnance, který nepracuje na pracovišti zaměstnavatele, ale podle dohodnutých podmínek vykonává sjednané práce doma a v pracovní</w:t>
      </w:r>
      <w:r w:rsidR="00790E71" w:rsidRPr="00790E71">
        <w:t xml:space="preserve"> době, kterou si sám rozvrhuje.</w:t>
      </w:r>
    </w:p>
    <w:p w:rsidR="00790E71" w:rsidRDefault="00B92219" w:rsidP="00790E71">
      <w:r w:rsidRPr="00790E71">
        <w:t>Zaměstnavatel nemůže práci z domova zaměstnanci nařídit, ani ho k práci z domova nutit. Není rovněž povinen žádosti zaměstnance o práci z domova vyhovět. Tato forma výkonu práce může vzniknout jen na základě dohody obou smluvních stran. Proto je v</w:t>
      </w:r>
      <w:r w:rsidR="00790E71">
        <w:t xml:space="preserve">hodné, aby tato dohoda </w:t>
      </w:r>
      <w:r w:rsidR="000F1492">
        <w:t xml:space="preserve">byla </w:t>
      </w:r>
      <w:r w:rsidR="00790E71">
        <w:t xml:space="preserve">uzavřena </w:t>
      </w:r>
      <w:r w:rsidRPr="00790E71">
        <w:t>písemně.</w:t>
      </w:r>
    </w:p>
    <w:p w:rsidR="00B92219" w:rsidRPr="00B92219" w:rsidRDefault="00B92219" w:rsidP="00790E71">
      <w:pPr>
        <w:rPr>
          <w:rFonts w:cs="Times New Roman"/>
          <w:bCs/>
          <w:szCs w:val="24"/>
        </w:rPr>
      </w:pPr>
      <w:r w:rsidRPr="00B92219">
        <w:rPr>
          <w:rFonts w:cs="Times New Roman"/>
          <w:bCs/>
          <w:szCs w:val="24"/>
        </w:rPr>
        <w:t>Práci z domova lze zařadit mezi tzv. práce zvláštní povahy (jako např. práce na dálku), která je charakterizovaná několika znaky (§ 317 zákoníku práce): </w:t>
      </w:r>
    </w:p>
    <w:p w:rsidR="00B92219" w:rsidRPr="00B92219" w:rsidRDefault="00B92219" w:rsidP="00B92219">
      <w:pPr>
        <w:numPr>
          <w:ilvl w:val="0"/>
          <w:numId w:val="2"/>
        </w:numPr>
        <w:spacing w:after="0"/>
        <w:rPr>
          <w:rFonts w:cs="Times New Roman"/>
          <w:bCs/>
          <w:szCs w:val="24"/>
        </w:rPr>
      </w:pPr>
      <w:r w:rsidRPr="00B92219">
        <w:rPr>
          <w:rFonts w:cs="Times New Roman"/>
          <w:bCs/>
          <w:szCs w:val="24"/>
        </w:rPr>
        <w:t>Zaměstnanec:</w:t>
      </w:r>
    </w:p>
    <w:p w:rsidR="00B92219" w:rsidRPr="00B92219" w:rsidRDefault="00B92219" w:rsidP="00B92219">
      <w:pPr>
        <w:numPr>
          <w:ilvl w:val="1"/>
          <w:numId w:val="2"/>
        </w:numPr>
        <w:spacing w:after="0"/>
        <w:rPr>
          <w:rFonts w:cs="Times New Roman"/>
          <w:bCs/>
          <w:szCs w:val="24"/>
        </w:rPr>
      </w:pPr>
      <w:r w:rsidRPr="00B92219">
        <w:rPr>
          <w:rFonts w:cs="Times New Roman"/>
          <w:bCs/>
          <w:szCs w:val="24"/>
        </w:rPr>
        <w:t>nepracuje na pracovišti zaměstnavatele;</w:t>
      </w:r>
    </w:p>
    <w:p w:rsidR="00B92219" w:rsidRPr="00B92219" w:rsidRDefault="00B92219" w:rsidP="00B92219">
      <w:pPr>
        <w:numPr>
          <w:ilvl w:val="1"/>
          <w:numId w:val="2"/>
        </w:numPr>
        <w:spacing w:after="0"/>
        <w:rPr>
          <w:rFonts w:cs="Times New Roman"/>
          <w:bCs/>
          <w:szCs w:val="24"/>
        </w:rPr>
      </w:pPr>
      <w:r w:rsidRPr="00B92219">
        <w:rPr>
          <w:rFonts w:cs="Times New Roman"/>
          <w:bCs/>
          <w:szCs w:val="24"/>
        </w:rPr>
        <w:t>vykonává sjednanou práci podle dohodnutých podmínek;</w:t>
      </w:r>
    </w:p>
    <w:p w:rsidR="00B92219" w:rsidRPr="00B92219" w:rsidRDefault="00B92219" w:rsidP="00B92219">
      <w:pPr>
        <w:numPr>
          <w:ilvl w:val="1"/>
          <w:numId w:val="2"/>
        </w:numPr>
        <w:spacing w:after="0"/>
        <w:rPr>
          <w:rFonts w:cs="Times New Roman"/>
          <w:bCs/>
          <w:szCs w:val="24"/>
        </w:rPr>
      </w:pPr>
      <w:r w:rsidRPr="00B92219">
        <w:rPr>
          <w:rFonts w:cs="Times New Roman"/>
          <w:bCs/>
          <w:szCs w:val="24"/>
        </w:rPr>
        <w:t>pracovní dobu si sám rozvrhuje; </w:t>
      </w:r>
    </w:p>
    <w:p w:rsidR="00B92219" w:rsidRPr="00790E71" w:rsidRDefault="00B92219" w:rsidP="00790E71">
      <w:pPr>
        <w:numPr>
          <w:ilvl w:val="0"/>
          <w:numId w:val="2"/>
        </w:numPr>
        <w:spacing w:after="0"/>
        <w:rPr>
          <w:rFonts w:cs="Times New Roman"/>
          <w:bCs/>
          <w:szCs w:val="24"/>
        </w:rPr>
      </w:pPr>
      <w:r w:rsidRPr="00B92219">
        <w:rPr>
          <w:rFonts w:cs="Times New Roman"/>
          <w:bCs/>
          <w:szCs w:val="24"/>
        </w:rPr>
        <w:t>Pracovně právní vztah mezi zaměstnavatelem a zaměstnancem se řídí zákoníkem práce s těmito</w:t>
      </w:r>
      <w:r w:rsidR="00790E71">
        <w:rPr>
          <w:rFonts w:cs="Times New Roman"/>
          <w:bCs/>
          <w:szCs w:val="24"/>
        </w:rPr>
        <w:t xml:space="preserve"> výjimkami:</w:t>
      </w:r>
    </w:p>
    <w:p w:rsidR="00B92219" w:rsidRPr="00B92219" w:rsidRDefault="00B92219" w:rsidP="00B92219">
      <w:pPr>
        <w:numPr>
          <w:ilvl w:val="1"/>
          <w:numId w:val="2"/>
        </w:numPr>
        <w:spacing w:after="0"/>
        <w:rPr>
          <w:rFonts w:cs="Times New Roman"/>
          <w:bCs/>
          <w:szCs w:val="24"/>
        </w:rPr>
      </w:pPr>
      <w:r w:rsidRPr="00B92219">
        <w:rPr>
          <w:rFonts w:cs="Times New Roman"/>
          <w:bCs/>
          <w:szCs w:val="24"/>
        </w:rPr>
        <w:t>neuplatňuje se právní úprava rozvržení pracovní doby, prostojů ani přerušení práce způsobené nepříznivými povětrnostními vlivy zákoníku práce;</w:t>
      </w:r>
    </w:p>
    <w:p w:rsidR="00B92219" w:rsidRPr="00B92219" w:rsidRDefault="00B92219" w:rsidP="00B92219">
      <w:pPr>
        <w:numPr>
          <w:ilvl w:val="1"/>
          <w:numId w:val="2"/>
        </w:numPr>
        <w:spacing w:after="0"/>
        <w:rPr>
          <w:rFonts w:cs="Times New Roman"/>
          <w:bCs/>
          <w:szCs w:val="24"/>
        </w:rPr>
      </w:pPr>
      <w:r w:rsidRPr="00B92219">
        <w:rPr>
          <w:rFonts w:cs="Times New Roman"/>
          <w:bCs/>
          <w:szCs w:val="24"/>
        </w:rPr>
        <w:t>používá se odlišný postup při jiných důležitých osobních překážkách v práci a při přiznání náhrad mz</w:t>
      </w:r>
      <w:r w:rsidR="00790E71">
        <w:rPr>
          <w:rFonts w:cs="Times New Roman"/>
          <w:bCs/>
          <w:szCs w:val="24"/>
        </w:rPr>
        <w:t>dy (</w:t>
      </w:r>
      <w:r w:rsidRPr="00B92219">
        <w:rPr>
          <w:rFonts w:cs="Times New Roman"/>
          <w:bCs/>
          <w:szCs w:val="24"/>
        </w:rPr>
        <w:t>platu, odměně);</w:t>
      </w:r>
    </w:p>
    <w:p w:rsidR="00B92219" w:rsidRPr="00B92219" w:rsidRDefault="00B92219" w:rsidP="00790E71">
      <w:pPr>
        <w:numPr>
          <w:ilvl w:val="1"/>
          <w:numId w:val="2"/>
        </w:numPr>
        <w:ind w:left="1434" w:hanging="357"/>
        <w:rPr>
          <w:rFonts w:cs="Times New Roman"/>
          <w:bCs/>
          <w:szCs w:val="24"/>
        </w:rPr>
      </w:pPr>
      <w:r w:rsidRPr="00B92219">
        <w:rPr>
          <w:rFonts w:cs="Times New Roman"/>
          <w:bCs/>
          <w:szCs w:val="24"/>
        </w:rPr>
        <w:t>zaměstnanci nepřísluší mzda nebo plat nebo náhradní volno za práci přesčas ani náhradní volno nebo náhrada mzdy anebo příplatek za práci ve svátek.</w:t>
      </w:r>
    </w:p>
    <w:p w:rsidR="00790E71" w:rsidRDefault="00B92219" w:rsidP="00790E71">
      <w:r w:rsidRPr="00B92219">
        <w:t>Jinak se na zaměstnance vztahuje zákoník práce v plném rozsahu. Rovněž zaměstnavatel musí dodržovat všechna další ustanovení zákoníku práce kromě uvede</w:t>
      </w:r>
      <w:r w:rsidR="003226F0">
        <w:t>ných odchylek. Jedná se např. o </w:t>
      </w:r>
      <w:r w:rsidRPr="00B92219">
        <w:t>dovolenou</w:t>
      </w:r>
      <w:r w:rsidR="00790E71">
        <w:t>, výpovědní doby, odstupné atd.</w:t>
      </w:r>
    </w:p>
    <w:p w:rsidR="00790E71" w:rsidRPr="00B92219" w:rsidRDefault="00B92219" w:rsidP="00790E71">
      <w:r w:rsidRPr="00B92219">
        <w:t>I když je práce z domova vykonávána mimo pracoviště zaměstnavatele, a pracovní dobu si rozvrhuje zaměstnanec, jedná se o závislou p</w:t>
      </w:r>
      <w:r w:rsidR="00790E71">
        <w:t>ráci (§ 2 zákoníku práce), tj.:</w:t>
      </w:r>
    </w:p>
    <w:p w:rsidR="00B92219" w:rsidRPr="00B92219" w:rsidRDefault="00B92219" w:rsidP="00B92219">
      <w:pPr>
        <w:numPr>
          <w:ilvl w:val="0"/>
          <w:numId w:val="3"/>
        </w:numPr>
        <w:spacing w:after="0"/>
        <w:rPr>
          <w:rFonts w:cs="Times New Roman"/>
          <w:bCs/>
          <w:szCs w:val="24"/>
        </w:rPr>
      </w:pPr>
      <w:r w:rsidRPr="00B92219">
        <w:rPr>
          <w:rFonts w:cs="Times New Roman"/>
          <w:bCs/>
          <w:szCs w:val="24"/>
        </w:rPr>
        <w:t>ve vztahu nadřízenosti zaměstnavatele a podřízenosti zaměstnance;</w:t>
      </w:r>
    </w:p>
    <w:p w:rsidR="00B92219" w:rsidRPr="00B92219" w:rsidRDefault="00B92219" w:rsidP="00B92219">
      <w:pPr>
        <w:numPr>
          <w:ilvl w:val="0"/>
          <w:numId w:val="3"/>
        </w:numPr>
        <w:spacing w:after="0"/>
        <w:rPr>
          <w:rFonts w:cs="Times New Roman"/>
          <w:bCs/>
          <w:szCs w:val="24"/>
        </w:rPr>
      </w:pPr>
      <w:r w:rsidRPr="00B92219">
        <w:rPr>
          <w:rFonts w:cs="Times New Roman"/>
          <w:bCs/>
          <w:szCs w:val="24"/>
        </w:rPr>
        <w:t>jménem zaměstnavatele;</w:t>
      </w:r>
    </w:p>
    <w:p w:rsidR="00B92219" w:rsidRPr="00B92219" w:rsidRDefault="00B92219" w:rsidP="00B92219">
      <w:pPr>
        <w:numPr>
          <w:ilvl w:val="0"/>
          <w:numId w:val="3"/>
        </w:numPr>
        <w:spacing w:after="0"/>
        <w:rPr>
          <w:rFonts w:cs="Times New Roman"/>
          <w:bCs/>
          <w:szCs w:val="24"/>
        </w:rPr>
      </w:pPr>
      <w:r w:rsidRPr="00B92219">
        <w:rPr>
          <w:rFonts w:cs="Times New Roman"/>
          <w:bCs/>
          <w:szCs w:val="24"/>
        </w:rPr>
        <w:t>podle pokynů zaměstnavatele;</w:t>
      </w:r>
    </w:p>
    <w:p w:rsidR="00B92219" w:rsidRPr="000F1492" w:rsidRDefault="00B92219" w:rsidP="00790E71">
      <w:pPr>
        <w:numPr>
          <w:ilvl w:val="0"/>
          <w:numId w:val="3"/>
        </w:numPr>
        <w:spacing w:after="0"/>
        <w:rPr>
          <w:rFonts w:cs="Times New Roman"/>
          <w:bCs/>
          <w:szCs w:val="24"/>
        </w:rPr>
      </w:pPr>
      <w:r w:rsidRPr="00B92219">
        <w:rPr>
          <w:rFonts w:cs="Times New Roman"/>
          <w:bCs/>
          <w:szCs w:val="24"/>
        </w:rPr>
        <w:t>zaměstnanec ji pro zaměstnavatele vykonává osobně.</w:t>
      </w:r>
    </w:p>
    <w:p w:rsidR="004615A2" w:rsidRPr="000F1492" w:rsidRDefault="00B92219" w:rsidP="000F1492">
      <w:r w:rsidRPr="00B92219">
        <w:t xml:space="preserve">Práce musí být vykonávána za mzdu </w:t>
      </w:r>
      <w:r w:rsidR="000F1492">
        <w:t xml:space="preserve">(plat nebo odměnu) a na náklady </w:t>
      </w:r>
      <w:r w:rsidRPr="00B92219">
        <w:t>a</w:t>
      </w:r>
      <w:r w:rsidR="003226F0">
        <w:t> </w:t>
      </w:r>
      <w:r w:rsidRPr="00B92219">
        <w:t>odpovědnost zaměstnavatele. Práci z domova mohou sjednat nejen zaměstnavatelé v podnikatelské sféře, ale i nepodnikatelské subjekty (např. úřady, školy apod.). Prá</w:t>
      </w:r>
      <w:r w:rsidR="003226F0">
        <w:t>ci z domova lze vykonávat jak v </w:t>
      </w:r>
      <w:r w:rsidRPr="00B92219">
        <w:t>pracovním poměru, tak i na základě dohody o pracovní činnosti či dohody o provedení práce.</w:t>
      </w:r>
    </w:p>
    <w:p w:rsidR="00F05BBB" w:rsidRPr="000F1492" w:rsidRDefault="00F05BBB" w:rsidP="000F1492">
      <w:pPr>
        <w:pStyle w:val="Nadpis2"/>
      </w:pPr>
      <w:bookmarkStart w:id="27" w:name="_Toc472407477"/>
      <w:bookmarkStart w:id="28" w:name="_Toc473645767"/>
      <w:r w:rsidRPr="000F1492">
        <w:t>Výhody zavedení flexibilních forem práce (s důrazem na práci z domova)</w:t>
      </w:r>
      <w:bookmarkEnd w:id="27"/>
      <w:bookmarkEnd w:id="28"/>
    </w:p>
    <w:p w:rsidR="00F05BBB" w:rsidRPr="0092714E" w:rsidRDefault="00F05BBB" w:rsidP="00F05BBB">
      <w:pPr>
        <w:rPr>
          <w:rFonts w:cs="Times New Roman"/>
          <w:iCs/>
          <w:szCs w:val="24"/>
        </w:rPr>
      </w:pPr>
      <w:r w:rsidRPr="0092714E">
        <w:rPr>
          <w:rFonts w:cs="Times New Roman"/>
          <w:iCs/>
          <w:szCs w:val="24"/>
        </w:rPr>
        <w:t>Zavádění flexibilních forem práce se ukazuje jako výhodné řešení pro zaměstnavatele, kteří</w:t>
      </w:r>
      <w:r w:rsidR="0092714E" w:rsidRPr="0092714E">
        <w:rPr>
          <w:rFonts w:cs="Times New Roman"/>
          <w:iCs/>
          <w:szCs w:val="24"/>
        </w:rPr>
        <w:t xml:space="preserve"> </w:t>
      </w:r>
      <w:r w:rsidRPr="0092714E">
        <w:rPr>
          <w:rFonts w:cs="Times New Roman"/>
          <w:iCs/>
          <w:szCs w:val="24"/>
        </w:rPr>
        <w:t>chtějí zlepšit svoji produktivitu a efektivitu, zmenšit náklady a získat motivované zaměstnance.</w:t>
      </w:r>
    </w:p>
    <w:p w:rsidR="00AD0ECF" w:rsidRPr="00F05BBB" w:rsidRDefault="00F05BBB" w:rsidP="00AD0ECF">
      <w:pPr>
        <w:rPr>
          <w:rFonts w:cs="Times New Roman"/>
          <w:szCs w:val="24"/>
        </w:rPr>
      </w:pPr>
      <w:r w:rsidRPr="00F05BBB">
        <w:rPr>
          <w:rFonts w:cs="Times New Roman"/>
          <w:szCs w:val="24"/>
        </w:rPr>
        <w:t xml:space="preserve">Možnost využívat flexibilních forem práce </w:t>
      </w:r>
      <w:r w:rsidRPr="00556C7E">
        <w:rPr>
          <w:rFonts w:cs="Times New Roman"/>
          <w:szCs w:val="24"/>
        </w:rPr>
        <w:t xml:space="preserve">přináší </w:t>
      </w:r>
      <w:r w:rsidRPr="00556C7E">
        <w:rPr>
          <w:rFonts w:cs="Times New Roman"/>
          <w:bCs/>
          <w:szCs w:val="24"/>
        </w:rPr>
        <w:t>zvýšení spokojenosti zaměstnanců,</w:t>
      </w:r>
      <w:r w:rsidRPr="00F05BBB">
        <w:rPr>
          <w:rFonts w:cs="Times New Roman"/>
          <w:b/>
          <w:bCs/>
          <w:szCs w:val="24"/>
        </w:rPr>
        <w:t xml:space="preserve"> </w:t>
      </w:r>
      <w:r w:rsidRPr="00F05BBB">
        <w:rPr>
          <w:rFonts w:cs="Times New Roman"/>
          <w:szCs w:val="24"/>
        </w:rPr>
        <w:t>kterým je</w:t>
      </w:r>
      <w:r w:rsidR="00AD0ECF">
        <w:rPr>
          <w:rFonts w:cs="Times New Roman"/>
          <w:szCs w:val="24"/>
        </w:rPr>
        <w:t xml:space="preserve"> </w:t>
      </w:r>
      <w:r w:rsidRPr="00F05BBB">
        <w:rPr>
          <w:rFonts w:cs="Times New Roman"/>
          <w:szCs w:val="24"/>
        </w:rPr>
        <w:t>umožněno získat více prostoru pro rodinu a zájmy, minimalizací času a nákladů nezbytných na</w:t>
      </w:r>
      <w:r w:rsidR="00AD0ECF">
        <w:rPr>
          <w:rFonts w:cs="Times New Roman"/>
          <w:szCs w:val="24"/>
        </w:rPr>
        <w:t xml:space="preserve"> </w:t>
      </w:r>
      <w:r w:rsidRPr="00F05BBB">
        <w:rPr>
          <w:rFonts w:cs="Times New Roman"/>
          <w:szCs w:val="24"/>
        </w:rPr>
        <w:t>dojíždění do zaměstnání. Spolu s úsporou času a nákladů na dojíždění se na zvýšení spokojenosti</w:t>
      </w:r>
      <w:r w:rsidR="00AD0ECF">
        <w:rPr>
          <w:rFonts w:cs="Times New Roman"/>
          <w:szCs w:val="24"/>
        </w:rPr>
        <w:t xml:space="preserve"> </w:t>
      </w:r>
      <w:r w:rsidRPr="00F05BBB">
        <w:rPr>
          <w:rFonts w:cs="Times New Roman"/>
          <w:szCs w:val="24"/>
        </w:rPr>
        <w:t xml:space="preserve">zaměstnanců </w:t>
      </w:r>
      <w:r w:rsidRPr="00F05BBB">
        <w:rPr>
          <w:rFonts w:cs="Times New Roman"/>
          <w:szCs w:val="24"/>
        </w:rPr>
        <w:lastRenderedPageBreak/>
        <w:t>podílí také omezení rušivých vlivů v pracovním prostředí (telefonáty kolegů,</w:t>
      </w:r>
      <w:r w:rsidR="00AD0ECF">
        <w:rPr>
          <w:rFonts w:cs="Times New Roman"/>
          <w:szCs w:val="24"/>
        </w:rPr>
        <w:t xml:space="preserve"> </w:t>
      </w:r>
      <w:r w:rsidRPr="00F05BBB">
        <w:rPr>
          <w:rFonts w:cs="Times New Roman"/>
          <w:szCs w:val="24"/>
        </w:rPr>
        <w:t>návštěvy, provozní ruch apod.). Zaměstnancům, kteří využívají možnosti alespoň částečně</w:t>
      </w:r>
      <w:r w:rsidR="00AD0ECF">
        <w:rPr>
          <w:rFonts w:cs="Times New Roman"/>
          <w:szCs w:val="24"/>
        </w:rPr>
        <w:t xml:space="preserve"> </w:t>
      </w:r>
      <w:r w:rsidRPr="00F05BBB">
        <w:rPr>
          <w:rFonts w:cs="Times New Roman"/>
          <w:szCs w:val="24"/>
        </w:rPr>
        <w:t>pracovat na dálku, je umožněno zkoordinovat si a zorganizovat pracovní činnosti po svém,</w:t>
      </w:r>
      <w:r w:rsidR="00AD0ECF">
        <w:rPr>
          <w:rFonts w:cs="Times New Roman"/>
          <w:szCs w:val="24"/>
        </w:rPr>
        <w:t xml:space="preserve"> </w:t>
      </w:r>
      <w:r w:rsidRPr="00F05BBB">
        <w:rPr>
          <w:rFonts w:cs="Times New Roman"/>
          <w:szCs w:val="24"/>
        </w:rPr>
        <w:t>tím roste efektivita jejich pracovního výkonu. Prakticky veškerou pracovní dobu si nastavuje</w:t>
      </w:r>
      <w:r w:rsidR="00AD0ECF">
        <w:rPr>
          <w:rFonts w:cs="Times New Roman"/>
          <w:szCs w:val="24"/>
        </w:rPr>
        <w:t xml:space="preserve"> </w:t>
      </w:r>
      <w:r w:rsidRPr="00F05BBB">
        <w:rPr>
          <w:rFonts w:cs="Times New Roman"/>
          <w:szCs w:val="24"/>
        </w:rPr>
        <w:t xml:space="preserve">zaměstnanec podle svých potřeb a možností. </w:t>
      </w:r>
    </w:p>
    <w:p w:rsidR="00F05BBB" w:rsidRPr="00F05BBB" w:rsidRDefault="00F05BBB" w:rsidP="00AD0ECF">
      <w:pPr>
        <w:rPr>
          <w:rFonts w:cs="Times New Roman"/>
          <w:szCs w:val="24"/>
        </w:rPr>
      </w:pPr>
      <w:r w:rsidRPr="00F05BBB">
        <w:rPr>
          <w:rFonts w:cs="Times New Roman"/>
          <w:szCs w:val="24"/>
        </w:rPr>
        <w:t>Souběžně se zvýšením spokoje</w:t>
      </w:r>
      <w:r w:rsidR="000F1492">
        <w:rPr>
          <w:rFonts w:cs="Times New Roman"/>
          <w:szCs w:val="24"/>
        </w:rPr>
        <w:t>nosti díky lepšímu využití času</w:t>
      </w:r>
      <w:r w:rsidRPr="00F05BBB">
        <w:rPr>
          <w:rFonts w:cs="Times New Roman"/>
          <w:szCs w:val="24"/>
        </w:rPr>
        <w:t xml:space="preserve"> roste také spokojenost</w:t>
      </w:r>
      <w:r w:rsidR="00AD0ECF">
        <w:rPr>
          <w:rFonts w:cs="Times New Roman"/>
          <w:szCs w:val="24"/>
        </w:rPr>
        <w:t xml:space="preserve"> </w:t>
      </w:r>
      <w:r w:rsidRPr="00F05BBB">
        <w:rPr>
          <w:rFonts w:cs="Times New Roman"/>
          <w:szCs w:val="24"/>
        </w:rPr>
        <w:t>zaměstnanců se samotným vykonáváním práce a tím v konečném důsledku efektivita a kvalita</w:t>
      </w:r>
      <w:r w:rsidR="00AD0ECF">
        <w:rPr>
          <w:rFonts w:cs="Times New Roman"/>
          <w:szCs w:val="24"/>
        </w:rPr>
        <w:t xml:space="preserve"> </w:t>
      </w:r>
      <w:r w:rsidRPr="00F05BBB">
        <w:rPr>
          <w:rFonts w:cs="Times New Roman"/>
          <w:szCs w:val="24"/>
        </w:rPr>
        <w:t xml:space="preserve">výsledné práce. </w:t>
      </w:r>
    </w:p>
    <w:p w:rsidR="00F05BBB" w:rsidRPr="00F05BBB" w:rsidRDefault="00F05BBB" w:rsidP="00F05BBB">
      <w:pPr>
        <w:rPr>
          <w:rFonts w:cs="Times New Roman"/>
          <w:szCs w:val="24"/>
        </w:rPr>
      </w:pPr>
      <w:r w:rsidRPr="00F05BBB">
        <w:rPr>
          <w:rFonts w:cs="Times New Roman"/>
          <w:szCs w:val="24"/>
        </w:rPr>
        <w:t>Práci na dálku ve stále hojnější míře zavádějí především velké nadnárodní podniky, které tím</w:t>
      </w:r>
      <w:r w:rsidR="00AD0ECF">
        <w:rPr>
          <w:rFonts w:cs="Times New Roman"/>
          <w:szCs w:val="24"/>
        </w:rPr>
        <w:t xml:space="preserve"> </w:t>
      </w:r>
      <w:r w:rsidRPr="00F05BBB">
        <w:rPr>
          <w:rFonts w:cs="Times New Roman"/>
          <w:szCs w:val="24"/>
        </w:rPr>
        <w:t>získávají nemalé úspory v provozních nákladech, především za pronájem prostor a výdaje na</w:t>
      </w:r>
      <w:r w:rsidR="00AD0ECF">
        <w:rPr>
          <w:rFonts w:cs="Times New Roman"/>
          <w:szCs w:val="24"/>
        </w:rPr>
        <w:t xml:space="preserve"> </w:t>
      </w:r>
      <w:r w:rsidRPr="00F05BBB">
        <w:rPr>
          <w:rFonts w:cs="Times New Roman"/>
          <w:szCs w:val="24"/>
        </w:rPr>
        <w:t>energie. Dalším propagátorem práce na dálku jsou neziskové organizace, které snižují své</w:t>
      </w:r>
      <w:r w:rsidR="00AD0ECF">
        <w:rPr>
          <w:rFonts w:cs="Times New Roman"/>
          <w:szCs w:val="24"/>
        </w:rPr>
        <w:t xml:space="preserve"> </w:t>
      </w:r>
      <w:r w:rsidRPr="00F05BBB">
        <w:rPr>
          <w:rFonts w:cs="Times New Roman"/>
          <w:szCs w:val="24"/>
        </w:rPr>
        <w:t>náklady potřebou menších prostor a nároků na vybavení kanceláří.</w:t>
      </w:r>
    </w:p>
    <w:p w:rsidR="00F05BBB" w:rsidRPr="00F05BBB" w:rsidRDefault="00F05BBB" w:rsidP="00F05BBB">
      <w:pPr>
        <w:rPr>
          <w:rFonts w:cs="Times New Roman"/>
          <w:szCs w:val="24"/>
        </w:rPr>
      </w:pPr>
      <w:r w:rsidRPr="00F05BBB">
        <w:rPr>
          <w:rFonts w:cs="Times New Roman"/>
          <w:szCs w:val="24"/>
        </w:rPr>
        <w:t>Díky možnosti pracovat na dálku si může zaměstnanec lépe zorganizovat čas, když potřebuje</w:t>
      </w:r>
      <w:r w:rsidR="00AD0ECF">
        <w:rPr>
          <w:rFonts w:cs="Times New Roman"/>
          <w:szCs w:val="24"/>
        </w:rPr>
        <w:t xml:space="preserve"> </w:t>
      </w:r>
      <w:r w:rsidRPr="00F05BBB">
        <w:rPr>
          <w:rFonts w:cs="Times New Roman"/>
          <w:szCs w:val="24"/>
        </w:rPr>
        <w:t>řešit problémy běžného soukromého života, aniž by musel čerpat placené volno nebo si brát</w:t>
      </w:r>
      <w:r w:rsidR="00AD0ECF">
        <w:rPr>
          <w:rFonts w:cs="Times New Roman"/>
          <w:szCs w:val="24"/>
        </w:rPr>
        <w:t xml:space="preserve"> </w:t>
      </w:r>
      <w:r w:rsidR="000F1492">
        <w:rPr>
          <w:rFonts w:cs="Times New Roman"/>
          <w:szCs w:val="24"/>
        </w:rPr>
        <w:t xml:space="preserve">dovolenou. </w:t>
      </w:r>
      <w:r w:rsidRPr="00F05BBB">
        <w:rPr>
          <w:rFonts w:cs="Times New Roman"/>
          <w:szCs w:val="24"/>
        </w:rPr>
        <w:t>Zaměstnavateli se tak zmenšují náklady na pracovní volno zaměstnance s</w:t>
      </w:r>
      <w:r w:rsidR="00AD0ECF">
        <w:rPr>
          <w:rFonts w:cs="Times New Roman"/>
          <w:szCs w:val="24"/>
        </w:rPr>
        <w:t> </w:t>
      </w:r>
      <w:r w:rsidRPr="00F05BBB">
        <w:rPr>
          <w:rFonts w:cs="Times New Roman"/>
          <w:szCs w:val="24"/>
        </w:rPr>
        <w:t>náhradou</w:t>
      </w:r>
      <w:r w:rsidR="00AD0ECF">
        <w:rPr>
          <w:rFonts w:cs="Times New Roman"/>
          <w:szCs w:val="24"/>
        </w:rPr>
        <w:t xml:space="preserve"> </w:t>
      </w:r>
      <w:r w:rsidRPr="00F05BBB">
        <w:rPr>
          <w:rFonts w:cs="Times New Roman"/>
          <w:szCs w:val="24"/>
        </w:rPr>
        <w:t>mzdy (z důvodu návštěvy lékaře, doprovodu rodinného příslušníka do zdravotnického zařízení)</w:t>
      </w:r>
      <w:r w:rsidR="00AD0ECF">
        <w:rPr>
          <w:rFonts w:cs="Times New Roman"/>
          <w:szCs w:val="24"/>
        </w:rPr>
        <w:t xml:space="preserve"> </w:t>
      </w:r>
      <w:r w:rsidRPr="00F05BBB">
        <w:rPr>
          <w:rFonts w:cs="Times New Roman"/>
          <w:szCs w:val="24"/>
        </w:rPr>
        <w:t>a pracovní neschopn</w:t>
      </w:r>
      <w:r w:rsidR="00D00AFF">
        <w:rPr>
          <w:rFonts w:cs="Times New Roman"/>
          <w:szCs w:val="24"/>
        </w:rPr>
        <w:t xml:space="preserve">ost z důvodu lehčího onemocnění, </w:t>
      </w:r>
      <w:r w:rsidRPr="00F05BBB">
        <w:rPr>
          <w:rFonts w:cs="Times New Roman"/>
          <w:szCs w:val="24"/>
        </w:rPr>
        <w:t>nebo</w:t>
      </w:r>
      <w:r w:rsidR="00AD0ECF">
        <w:rPr>
          <w:rFonts w:cs="Times New Roman"/>
          <w:szCs w:val="24"/>
        </w:rPr>
        <w:t xml:space="preserve"> </w:t>
      </w:r>
      <w:r w:rsidRPr="00F05BBB">
        <w:rPr>
          <w:rFonts w:cs="Times New Roman"/>
          <w:szCs w:val="24"/>
        </w:rPr>
        <w:t>proplácení práce přesčas.</w:t>
      </w:r>
    </w:p>
    <w:p w:rsidR="00F05BBB" w:rsidRPr="00AD0ECF" w:rsidRDefault="00F05BBB" w:rsidP="00F05BBB">
      <w:pPr>
        <w:rPr>
          <w:rFonts w:cs="Times New Roman"/>
          <w:iCs/>
          <w:szCs w:val="24"/>
        </w:rPr>
      </w:pPr>
      <w:r w:rsidRPr="00AD0ECF">
        <w:rPr>
          <w:rFonts w:cs="Times New Roman"/>
          <w:iCs/>
          <w:szCs w:val="24"/>
        </w:rPr>
        <w:t>Zavedení flexibilních forem práce tak přináší zvýšení produktivity maximálním využitím</w:t>
      </w:r>
      <w:r w:rsidR="00AD0ECF" w:rsidRPr="00AD0ECF">
        <w:rPr>
          <w:rFonts w:cs="Times New Roman"/>
          <w:iCs/>
          <w:szCs w:val="24"/>
        </w:rPr>
        <w:t xml:space="preserve"> </w:t>
      </w:r>
      <w:r w:rsidRPr="00AD0ECF">
        <w:rPr>
          <w:rFonts w:cs="Times New Roman"/>
          <w:iCs/>
          <w:szCs w:val="24"/>
        </w:rPr>
        <w:t>pracovního času a někdy i zmenšením stresu při kontaktu s kolegy na pracovišti.</w:t>
      </w:r>
    </w:p>
    <w:p w:rsidR="00F05BBB" w:rsidRPr="00AD0ECF" w:rsidRDefault="00F05BBB" w:rsidP="00F05BBB">
      <w:pPr>
        <w:rPr>
          <w:rFonts w:cs="Times New Roman"/>
          <w:bCs/>
          <w:szCs w:val="24"/>
        </w:rPr>
      </w:pPr>
      <w:r w:rsidRPr="00AD0ECF">
        <w:rPr>
          <w:rFonts w:cs="Times New Roman"/>
          <w:szCs w:val="24"/>
        </w:rPr>
        <w:t xml:space="preserve">Dalším možným přínosem využívání flexibilních forem práce je </w:t>
      </w:r>
      <w:r w:rsidRPr="00AD0ECF">
        <w:rPr>
          <w:rFonts w:cs="Times New Roman"/>
          <w:bCs/>
          <w:szCs w:val="24"/>
        </w:rPr>
        <w:t>zaměstnání nových talentovaných</w:t>
      </w:r>
      <w:r w:rsidR="00AD0ECF" w:rsidRPr="00AD0ECF">
        <w:rPr>
          <w:rFonts w:cs="Times New Roman"/>
          <w:bCs/>
          <w:szCs w:val="24"/>
        </w:rPr>
        <w:t xml:space="preserve"> </w:t>
      </w:r>
      <w:r w:rsidR="003226F0">
        <w:rPr>
          <w:rFonts w:cs="Times New Roman"/>
          <w:bCs/>
          <w:szCs w:val="24"/>
        </w:rPr>
        <w:t>a </w:t>
      </w:r>
      <w:r w:rsidRPr="00AD0ECF">
        <w:rPr>
          <w:rFonts w:cs="Times New Roman"/>
          <w:bCs/>
          <w:szCs w:val="24"/>
        </w:rPr>
        <w:t xml:space="preserve">kvalitních lidí. </w:t>
      </w:r>
      <w:r w:rsidRPr="00AD0ECF">
        <w:rPr>
          <w:rFonts w:cs="Times New Roman"/>
          <w:szCs w:val="24"/>
        </w:rPr>
        <w:t>Takových, kteří by nemohli být zaměstnáni v klasickém pracovním poměru kvůli</w:t>
      </w:r>
      <w:r w:rsidR="00AD0ECF" w:rsidRPr="00AD0ECF">
        <w:rPr>
          <w:rFonts w:cs="Times New Roman"/>
          <w:bCs/>
          <w:szCs w:val="24"/>
        </w:rPr>
        <w:t xml:space="preserve"> </w:t>
      </w:r>
      <w:r w:rsidRPr="00AD0ECF">
        <w:rPr>
          <w:rFonts w:cs="Times New Roman"/>
          <w:szCs w:val="24"/>
        </w:rPr>
        <w:t>okolnostem omezujícím jejich možnost trávit standardní pracovní dobu na jednom určeném</w:t>
      </w:r>
      <w:r w:rsidR="00AD0ECF" w:rsidRPr="00AD0ECF">
        <w:rPr>
          <w:rFonts w:cs="Times New Roman"/>
          <w:bCs/>
          <w:szCs w:val="24"/>
        </w:rPr>
        <w:t xml:space="preserve"> </w:t>
      </w:r>
      <w:r w:rsidR="003226F0">
        <w:rPr>
          <w:rFonts w:cs="Times New Roman"/>
          <w:szCs w:val="24"/>
        </w:rPr>
        <w:t>místě. A </w:t>
      </w:r>
      <w:r w:rsidRPr="00AD0ECF">
        <w:rPr>
          <w:rFonts w:cs="Times New Roman"/>
          <w:szCs w:val="24"/>
        </w:rPr>
        <w:t>to vzhledem k dopravní dostupnosti, jejich fyzickým možnostem, dalším povinnostem</w:t>
      </w:r>
      <w:r w:rsidR="00AD0ECF">
        <w:rPr>
          <w:rFonts w:cs="Times New Roman"/>
          <w:bCs/>
          <w:szCs w:val="24"/>
        </w:rPr>
        <w:t xml:space="preserve"> </w:t>
      </w:r>
      <w:r w:rsidRPr="00F05BBB">
        <w:rPr>
          <w:rFonts w:cs="Times New Roman"/>
          <w:szCs w:val="24"/>
        </w:rPr>
        <w:t>atd. Je to také příležitost, jak získat specialisty na krátkodobé projekty. Zaměstnavatelé tak</w:t>
      </w:r>
      <w:r w:rsidR="00AD0ECF">
        <w:rPr>
          <w:rFonts w:cs="Times New Roman"/>
          <w:bCs/>
          <w:szCs w:val="24"/>
        </w:rPr>
        <w:t xml:space="preserve"> </w:t>
      </w:r>
      <w:r w:rsidRPr="00F05BBB">
        <w:rPr>
          <w:rFonts w:cs="Times New Roman"/>
          <w:szCs w:val="24"/>
        </w:rPr>
        <w:t>mají možnost získat schopné, motivované a loajální zaměstnance, kteří si váží svých pracovních</w:t>
      </w:r>
      <w:r w:rsidR="00AD0ECF">
        <w:rPr>
          <w:rFonts w:cs="Times New Roman"/>
          <w:bCs/>
          <w:szCs w:val="24"/>
        </w:rPr>
        <w:t xml:space="preserve"> </w:t>
      </w:r>
      <w:r w:rsidRPr="00F05BBB">
        <w:rPr>
          <w:rFonts w:cs="Times New Roman"/>
          <w:szCs w:val="24"/>
        </w:rPr>
        <w:t xml:space="preserve">míst. Některé firmy tím mohou elegantně řešit </w:t>
      </w:r>
      <w:r w:rsidRPr="00AD0ECF">
        <w:rPr>
          <w:rFonts w:cs="Times New Roman"/>
          <w:bCs/>
          <w:szCs w:val="24"/>
        </w:rPr>
        <w:t>nedostatek kvalifikovaných pracovníků.</w:t>
      </w:r>
    </w:p>
    <w:p w:rsidR="00F05BBB" w:rsidRPr="00F05BBB" w:rsidRDefault="00F05BBB" w:rsidP="00F05BBB">
      <w:pPr>
        <w:rPr>
          <w:rFonts w:cs="Times New Roman"/>
          <w:szCs w:val="24"/>
        </w:rPr>
      </w:pPr>
      <w:r w:rsidRPr="00F05BBB">
        <w:rPr>
          <w:rFonts w:cs="Times New Roman"/>
          <w:szCs w:val="24"/>
        </w:rPr>
        <w:t>Zaměstnavatel může využít flexibilních forem práce ve chvíli, kdy cítí potřebu zlepšit politiku</w:t>
      </w:r>
      <w:r w:rsidR="00D00AFF">
        <w:rPr>
          <w:rFonts w:cs="Times New Roman"/>
          <w:szCs w:val="24"/>
        </w:rPr>
        <w:t xml:space="preserve"> </w:t>
      </w:r>
      <w:r w:rsidRPr="00F05BBB">
        <w:rPr>
          <w:rFonts w:cs="Times New Roman"/>
          <w:szCs w:val="24"/>
        </w:rPr>
        <w:t xml:space="preserve">rozvoje lidských zdrojů </w:t>
      </w:r>
      <w:r w:rsidRPr="00D00AFF">
        <w:rPr>
          <w:rFonts w:cs="Times New Roman"/>
          <w:szCs w:val="24"/>
        </w:rPr>
        <w:t xml:space="preserve">a </w:t>
      </w:r>
      <w:r w:rsidRPr="00D00AFF">
        <w:rPr>
          <w:rFonts w:cs="Times New Roman"/>
          <w:bCs/>
          <w:szCs w:val="24"/>
        </w:rPr>
        <w:t>podporu rovných příležitostí.</w:t>
      </w:r>
      <w:r w:rsidRPr="00F05BBB">
        <w:rPr>
          <w:rFonts w:cs="Times New Roman"/>
          <w:b/>
          <w:bCs/>
          <w:szCs w:val="24"/>
        </w:rPr>
        <w:t xml:space="preserve"> </w:t>
      </w:r>
      <w:r w:rsidRPr="00F05BBB">
        <w:rPr>
          <w:rFonts w:cs="Times New Roman"/>
          <w:szCs w:val="24"/>
        </w:rPr>
        <w:t>Tato opatření se totiž mnohem častěji</w:t>
      </w:r>
      <w:r w:rsidR="00D00AFF">
        <w:rPr>
          <w:rFonts w:cs="Times New Roman"/>
          <w:szCs w:val="24"/>
        </w:rPr>
        <w:t xml:space="preserve"> </w:t>
      </w:r>
      <w:r w:rsidRPr="00F05BBB">
        <w:rPr>
          <w:rFonts w:cs="Times New Roman"/>
          <w:szCs w:val="24"/>
        </w:rPr>
        <w:t>dotýkají žen než mužů, lidí se zdravotním znevýhodněním a pečujících osob. Například</w:t>
      </w:r>
      <w:r w:rsidR="00D00AFF">
        <w:rPr>
          <w:rFonts w:cs="Times New Roman"/>
          <w:szCs w:val="24"/>
        </w:rPr>
        <w:t xml:space="preserve"> </w:t>
      </w:r>
      <w:r w:rsidRPr="00F05BBB">
        <w:rPr>
          <w:rFonts w:cs="Times New Roman"/>
          <w:szCs w:val="24"/>
        </w:rPr>
        <w:t>zaměstnankyně, které odchází na mateřskou dovolenou, nebo pečovat o osobu zdravotně</w:t>
      </w:r>
      <w:r w:rsidR="00D00AFF">
        <w:rPr>
          <w:rFonts w:cs="Times New Roman"/>
          <w:szCs w:val="24"/>
        </w:rPr>
        <w:t xml:space="preserve"> </w:t>
      </w:r>
      <w:r w:rsidRPr="00F05BBB">
        <w:rPr>
          <w:rFonts w:cs="Times New Roman"/>
          <w:szCs w:val="24"/>
        </w:rPr>
        <w:t>postiženou, je kvalifikovaná a zkušená pracovní síla, která na několik let odejde z</w:t>
      </w:r>
      <w:r w:rsidR="00D00AFF">
        <w:rPr>
          <w:rFonts w:cs="Times New Roman"/>
          <w:szCs w:val="24"/>
        </w:rPr>
        <w:t> </w:t>
      </w:r>
      <w:r w:rsidRPr="00F05BBB">
        <w:rPr>
          <w:rFonts w:cs="Times New Roman"/>
          <w:szCs w:val="24"/>
        </w:rPr>
        <w:t>pracovního</w:t>
      </w:r>
      <w:r w:rsidR="00D00AFF">
        <w:rPr>
          <w:rFonts w:cs="Times New Roman"/>
          <w:szCs w:val="24"/>
        </w:rPr>
        <w:t xml:space="preserve"> </w:t>
      </w:r>
      <w:r w:rsidRPr="00F05BBB">
        <w:rPr>
          <w:rFonts w:cs="Times New Roman"/>
          <w:szCs w:val="24"/>
        </w:rPr>
        <w:t>procesu a do urč</w:t>
      </w:r>
      <w:r w:rsidR="003226F0">
        <w:rPr>
          <w:rFonts w:cs="Times New Roman"/>
          <w:szCs w:val="24"/>
        </w:rPr>
        <w:t>ité míry může ztratit kontakt s </w:t>
      </w:r>
      <w:r w:rsidRPr="00F05BBB">
        <w:rPr>
          <w:rFonts w:cs="Times New Roman"/>
          <w:szCs w:val="24"/>
        </w:rPr>
        <w:t>aktuálním děním v její profesi i firmě, a její</w:t>
      </w:r>
      <w:r w:rsidR="00D00AFF">
        <w:rPr>
          <w:rFonts w:cs="Times New Roman"/>
          <w:szCs w:val="24"/>
        </w:rPr>
        <w:t xml:space="preserve"> </w:t>
      </w:r>
      <w:r w:rsidRPr="00F05BBB">
        <w:rPr>
          <w:rFonts w:cs="Times New Roman"/>
          <w:szCs w:val="24"/>
        </w:rPr>
        <w:t xml:space="preserve">zaměstnavatel musí vynaložit úsilí na hledání nového zaměstnance a další prostředky a </w:t>
      </w:r>
      <w:r w:rsidRPr="00D00AFF">
        <w:rPr>
          <w:rFonts w:cs="Times New Roman"/>
          <w:szCs w:val="24"/>
        </w:rPr>
        <w:t>energii</w:t>
      </w:r>
      <w:r w:rsidR="00D00AFF" w:rsidRPr="00D00AFF">
        <w:rPr>
          <w:rFonts w:cs="Times New Roman"/>
          <w:szCs w:val="24"/>
        </w:rPr>
        <w:t xml:space="preserve"> </w:t>
      </w:r>
      <w:r w:rsidRPr="00D00AFF">
        <w:rPr>
          <w:rFonts w:cs="Times New Roman"/>
          <w:szCs w:val="24"/>
        </w:rPr>
        <w:t>na jeho zaškolení. Vytvářením rovných pracovních příležitostí, bez předsudků, na základě</w:t>
      </w:r>
      <w:r w:rsidR="00D00AFF" w:rsidRPr="00D00AFF">
        <w:rPr>
          <w:rFonts w:cs="Times New Roman"/>
          <w:szCs w:val="24"/>
        </w:rPr>
        <w:t xml:space="preserve"> </w:t>
      </w:r>
      <w:r w:rsidRPr="00D00AFF">
        <w:rPr>
          <w:rFonts w:cs="Times New Roman"/>
          <w:szCs w:val="24"/>
        </w:rPr>
        <w:t xml:space="preserve">skutečných kvalit zaměstnanců navíc takové společnosti získávají </w:t>
      </w:r>
      <w:r w:rsidRPr="00D00AFF">
        <w:rPr>
          <w:rFonts w:cs="Times New Roman"/>
          <w:bCs/>
          <w:szCs w:val="24"/>
        </w:rPr>
        <w:t>vyšší společenský kredit</w:t>
      </w:r>
      <w:r w:rsidR="00D00AFF" w:rsidRPr="00D00AFF">
        <w:rPr>
          <w:rFonts w:cs="Times New Roman"/>
          <w:szCs w:val="24"/>
        </w:rPr>
        <w:t xml:space="preserve"> </w:t>
      </w:r>
      <w:r w:rsidRPr="00D00AFF">
        <w:rPr>
          <w:rFonts w:cs="Times New Roman"/>
          <w:szCs w:val="24"/>
        </w:rPr>
        <w:t>a prezentují se jako společensky zodpovědné organizace.</w:t>
      </w:r>
    </w:p>
    <w:p w:rsidR="0092714E" w:rsidRDefault="00F05BBB" w:rsidP="00F05BBB">
      <w:pPr>
        <w:rPr>
          <w:rFonts w:cs="Times New Roman"/>
          <w:szCs w:val="24"/>
        </w:rPr>
      </w:pPr>
      <w:r w:rsidRPr="00D00AFF">
        <w:rPr>
          <w:rFonts w:cs="Times New Roman"/>
          <w:szCs w:val="24"/>
        </w:rPr>
        <w:t xml:space="preserve">Flexibilní formy práce, především však práce z domova, se postupně stávají </w:t>
      </w:r>
      <w:r w:rsidRPr="00D00AFF">
        <w:rPr>
          <w:rFonts w:cs="Times New Roman"/>
          <w:bCs/>
          <w:szCs w:val="24"/>
        </w:rPr>
        <w:t>dostupným</w:t>
      </w:r>
      <w:r w:rsidR="00D00AFF" w:rsidRPr="00D00AFF">
        <w:rPr>
          <w:rFonts w:cs="Times New Roman"/>
          <w:bCs/>
          <w:szCs w:val="24"/>
        </w:rPr>
        <w:t xml:space="preserve"> </w:t>
      </w:r>
      <w:r w:rsidRPr="00D00AFF">
        <w:rPr>
          <w:rFonts w:cs="Times New Roman"/>
          <w:bCs/>
          <w:szCs w:val="24"/>
        </w:rPr>
        <w:t xml:space="preserve">benefitem </w:t>
      </w:r>
      <w:r w:rsidRPr="00D00AFF">
        <w:rPr>
          <w:rFonts w:cs="Times New Roman"/>
          <w:szCs w:val="24"/>
        </w:rPr>
        <w:t>pro většinu pokrokově se chovajících firem. Je však nutné změnit organizaci práce ve</w:t>
      </w:r>
      <w:r w:rsidR="00D00AFF" w:rsidRPr="00D00AFF">
        <w:rPr>
          <w:rFonts w:cs="Times New Roman"/>
          <w:bCs/>
          <w:szCs w:val="24"/>
        </w:rPr>
        <w:t xml:space="preserve"> </w:t>
      </w:r>
      <w:r w:rsidRPr="00D00AFF">
        <w:rPr>
          <w:rFonts w:cs="Times New Roman"/>
          <w:szCs w:val="24"/>
        </w:rPr>
        <w:t xml:space="preserve">společnosti, </w:t>
      </w:r>
      <w:r w:rsidRPr="00D00AFF">
        <w:rPr>
          <w:rFonts w:cs="Times New Roman"/>
          <w:bCs/>
          <w:szCs w:val="24"/>
        </w:rPr>
        <w:t xml:space="preserve">stanovit jasná pravidla pro flexibilní formy práce, </w:t>
      </w:r>
      <w:r w:rsidRPr="00D00AFF">
        <w:rPr>
          <w:rFonts w:cs="Times New Roman"/>
          <w:szCs w:val="24"/>
        </w:rPr>
        <w:t>nastavit transparentní a snadno</w:t>
      </w:r>
      <w:r w:rsidR="00D00AFF" w:rsidRPr="00D00AFF">
        <w:rPr>
          <w:rFonts w:cs="Times New Roman"/>
          <w:bCs/>
          <w:szCs w:val="24"/>
        </w:rPr>
        <w:t xml:space="preserve"> </w:t>
      </w:r>
      <w:r w:rsidRPr="00D00AFF">
        <w:rPr>
          <w:rFonts w:cs="Times New Roman"/>
          <w:szCs w:val="24"/>
        </w:rPr>
        <w:t>realizovatelná pravidla pro zadávání a kontrolu odvedené práce pro zaměstnance pracující</w:t>
      </w:r>
      <w:r w:rsidR="00D00AFF" w:rsidRPr="00D00AFF">
        <w:rPr>
          <w:rFonts w:cs="Times New Roman"/>
          <w:bCs/>
          <w:szCs w:val="24"/>
        </w:rPr>
        <w:t xml:space="preserve"> </w:t>
      </w:r>
      <w:r w:rsidRPr="00D00AFF">
        <w:rPr>
          <w:rFonts w:cs="Times New Roman"/>
          <w:szCs w:val="24"/>
        </w:rPr>
        <w:t>z domova.</w:t>
      </w:r>
    </w:p>
    <w:p w:rsidR="002D0516" w:rsidRPr="00B92219" w:rsidRDefault="002D0516" w:rsidP="00F40A1D">
      <w:pPr>
        <w:pStyle w:val="Nadpis3"/>
      </w:pPr>
      <w:bookmarkStart w:id="29" w:name="_Toc472407478"/>
      <w:bookmarkStart w:id="30" w:name="_Toc473645768"/>
      <w:r w:rsidRPr="00B92219">
        <w:t>Praktický přínos výkonu práce z domova pro zaměstnavatele</w:t>
      </w:r>
      <w:bookmarkEnd w:id="29"/>
      <w:bookmarkEnd w:id="30"/>
    </w:p>
    <w:p w:rsidR="002D0516" w:rsidRPr="00B92219" w:rsidRDefault="002D0516" w:rsidP="002D0516">
      <w:pPr>
        <w:spacing w:after="0"/>
        <w:rPr>
          <w:rFonts w:cs="Times New Roman"/>
          <w:bCs/>
          <w:szCs w:val="24"/>
        </w:rPr>
      </w:pPr>
      <w:r w:rsidRPr="00B92219">
        <w:rPr>
          <w:rFonts w:cs="Times New Roman"/>
          <w:bCs/>
          <w:szCs w:val="24"/>
        </w:rPr>
        <w:t>Práce z domova přináší pro zaměstnavatele zejména</w:t>
      </w:r>
    </w:p>
    <w:p w:rsidR="002D0516" w:rsidRPr="00B92219" w:rsidRDefault="002D0516" w:rsidP="002D0516">
      <w:pPr>
        <w:numPr>
          <w:ilvl w:val="0"/>
          <w:numId w:val="10"/>
        </w:numPr>
        <w:spacing w:after="0"/>
        <w:rPr>
          <w:rFonts w:cs="Times New Roman"/>
          <w:bCs/>
          <w:szCs w:val="24"/>
        </w:rPr>
      </w:pPr>
      <w:r w:rsidRPr="00B92219">
        <w:rPr>
          <w:rFonts w:cs="Times New Roman"/>
          <w:bCs/>
          <w:szCs w:val="24"/>
        </w:rPr>
        <w:t>snížení režijních nákladů (nájem kanceláří, výdaje za energie atd.),</w:t>
      </w:r>
    </w:p>
    <w:p w:rsidR="002D0516" w:rsidRPr="00B92219" w:rsidRDefault="002D0516" w:rsidP="002D0516">
      <w:pPr>
        <w:numPr>
          <w:ilvl w:val="0"/>
          <w:numId w:val="10"/>
        </w:numPr>
        <w:spacing w:after="0"/>
        <w:rPr>
          <w:rFonts w:cs="Times New Roman"/>
          <w:bCs/>
          <w:szCs w:val="24"/>
        </w:rPr>
      </w:pPr>
      <w:r w:rsidRPr="00B92219">
        <w:rPr>
          <w:rFonts w:cs="Times New Roman"/>
          <w:bCs/>
          <w:szCs w:val="24"/>
        </w:rPr>
        <w:t>snížení fluktuace,</w:t>
      </w:r>
    </w:p>
    <w:p w:rsidR="002D0516" w:rsidRPr="00B92219" w:rsidRDefault="002D0516" w:rsidP="002D0516">
      <w:pPr>
        <w:numPr>
          <w:ilvl w:val="0"/>
          <w:numId w:val="10"/>
        </w:numPr>
        <w:spacing w:after="0"/>
        <w:rPr>
          <w:rFonts w:cs="Times New Roman"/>
          <w:bCs/>
          <w:szCs w:val="24"/>
        </w:rPr>
      </w:pPr>
      <w:r w:rsidRPr="00B92219">
        <w:rPr>
          <w:rFonts w:cs="Times New Roman"/>
          <w:bCs/>
          <w:szCs w:val="24"/>
        </w:rPr>
        <w:lastRenderedPageBreak/>
        <w:t>větší možnosti využívání pracovního potenciálu zaměstnanců, kteří mají o tuto formu výkonu práce zájem.</w:t>
      </w:r>
    </w:p>
    <w:p w:rsidR="002D0516" w:rsidRDefault="002D0516" w:rsidP="00AB0652">
      <w:pPr>
        <w:rPr>
          <w:rFonts w:cs="Times New Roman"/>
          <w:bCs/>
          <w:szCs w:val="24"/>
        </w:rPr>
      </w:pPr>
      <w:r w:rsidRPr="00B92219">
        <w:rPr>
          <w:rFonts w:cs="Times New Roman"/>
          <w:bCs/>
          <w:szCs w:val="24"/>
        </w:rPr>
        <w:t>Práce z domova je výhodná v případě rekonstrukce či závad na pracovišti. Vhodná je pro intelektuální zaměstnance, kteří po ukončení práce na pracovišti můžou pokračovat ve výkonu práce z domova. Přínosná může být i možnost kombinace, tj. výkonu práce jak na pracovišti zaměstnavatele a současně i z domova, která je vhodná u tzv. sdíleného pracovního místa, kdy pracuje na jednom pracovišti více zaměstnanců, kteří se míjejí v průběhu pracovního týdne</w:t>
      </w:r>
      <w:r w:rsidR="00F40A1D">
        <w:rPr>
          <w:rFonts w:cs="Times New Roman"/>
          <w:bCs/>
          <w:szCs w:val="24"/>
        </w:rPr>
        <w:t>.</w:t>
      </w:r>
    </w:p>
    <w:p w:rsidR="00F05BBB" w:rsidRPr="00AB0652" w:rsidRDefault="00F05BBB" w:rsidP="00AB0652">
      <w:pPr>
        <w:pStyle w:val="Nadpis2"/>
      </w:pPr>
      <w:bookmarkStart w:id="31" w:name="_Toc472407479"/>
      <w:bookmarkStart w:id="32" w:name="_Toc473645769"/>
      <w:r w:rsidRPr="00AB0652">
        <w:t>Omezení a nevýhody práce z domova</w:t>
      </w:r>
      <w:bookmarkEnd w:id="31"/>
      <w:bookmarkEnd w:id="32"/>
    </w:p>
    <w:p w:rsidR="00F05BBB" w:rsidRPr="0092714E" w:rsidRDefault="00F05BBB" w:rsidP="00630841">
      <w:pPr>
        <w:spacing w:after="0"/>
        <w:rPr>
          <w:rFonts w:cs="Times New Roman"/>
          <w:b/>
          <w:i/>
          <w:iCs/>
          <w:szCs w:val="24"/>
        </w:rPr>
      </w:pPr>
      <w:r w:rsidRPr="0092714E">
        <w:rPr>
          <w:rFonts w:cs="Times New Roman"/>
          <w:b/>
          <w:i/>
          <w:iCs/>
          <w:szCs w:val="24"/>
        </w:rPr>
        <w:t>Pro zaměstnance</w:t>
      </w:r>
    </w:p>
    <w:p w:rsidR="00F05BBB" w:rsidRPr="00F05BBB" w:rsidRDefault="00F05BBB" w:rsidP="00F05BBB">
      <w:pPr>
        <w:rPr>
          <w:rFonts w:cs="Times New Roman"/>
          <w:szCs w:val="24"/>
        </w:rPr>
      </w:pPr>
      <w:r w:rsidRPr="00F05BBB">
        <w:rPr>
          <w:rFonts w:cs="Times New Roman"/>
          <w:szCs w:val="24"/>
        </w:rPr>
        <w:t>Neschopnost jasně oddělit prostor pro práci a čas pro rodinu a domácí povinnosti je nejčastější</w:t>
      </w:r>
      <w:r w:rsidR="00D00AFF">
        <w:rPr>
          <w:rFonts w:cs="Times New Roman"/>
          <w:szCs w:val="24"/>
        </w:rPr>
        <w:t xml:space="preserve"> </w:t>
      </w:r>
      <w:r w:rsidRPr="00F05BBB">
        <w:rPr>
          <w:rFonts w:cs="Times New Roman"/>
          <w:szCs w:val="24"/>
        </w:rPr>
        <w:t>obavou, kterou vyjadřují zaměstnanci při zvažování možnosti pracovat z domova. Je</w:t>
      </w:r>
      <w:r w:rsidR="00D00AFF">
        <w:rPr>
          <w:rFonts w:cs="Times New Roman"/>
          <w:szCs w:val="24"/>
        </w:rPr>
        <w:t xml:space="preserve"> </w:t>
      </w:r>
      <w:r w:rsidRPr="00F05BBB">
        <w:rPr>
          <w:rFonts w:cs="Times New Roman"/>
          <w:szCs w:val="24"/>
        </w:rPr>
        <w:t>pochopitelné, že pokud je zaměstnanec roky zvyklý pracovat v určitém režimu na pracovišti</w:t>
      </w:r>
      <w:r w:rsidR="00D00AFF">
        <w:rPr>
          <w:rFonts w:cs="Times New Roman"/>
          <w:szCs w:val="24"/>
        </w:rPr>
        <w:t xml:space="preserve"> </w:t>
      </w:r>
      <w:r w:rsidRPr="00F05BBB">
        <w:rPr>
          <w:rFonts w:cs="Times New Roman"/>
          <w:szCs w:val="24"/>
        </w:rPr>
        <w:t>a domov mít vyhrazený jako místo pro rodinné spolužití, tak při prvních pokusech o práci</w:t>
      </w:r>
      <w:r w:rsidR="00D00AFF">
        <w:rPr>
          <w:rFonts w:cs="Times New Roman"/>
          <w:szCs w:val="24"/>
        </w:rPr>
        <w:t xml:space="preserve"> </w:t>
      </w:r>
      <w:r w:rsidRPr="00F05BBB">
        <w:rPr>
          <w:rFonts w:cs="Times New Roman"/>
          <w:szCs w:val="24"/>
        </w:rPr>
        <w:t>z domova nebo home office narazí na problém prolínání pracovního a soukromého prostoru.</w:t>
      </w:r>
    </w:p>
    <w:p w:rsidR="00F05BBB" w:rsidRPr="00D00AFF" w:rsidRDefault="00F05BBB" w:rsidP="00F05BBB">
      <w:pPr>
        <w:rPr>
          <w:rFonts w:cs="Times New Roman"/>
          <w:szCs w:val="24"/>
        </w:rPr>
      </w:pPr>
      <w:r w:rsidRPr="00D00AFF">
        <w:rPr>
          <w:rFonts w:cs="Times New Roman"/>
          <w:szCs w:val="24"/>
        </w:rPr>
        <w:t>Aby se práce z domova nestala dnem odpočinku, ale podařilo se efektivně pracovat, je potřeba</w:t>
      </w:r>
      <w:r w:rsidR="00D00AFF" w:rsidRPr="00D00AFF">
        <w:rPr>
          <w:rFonts w:cs="Times New Roman"/>
          <w:szCs w:val="24"/>
        </w:rPr>
        <w:t xml:space="preserve"> </w:t>
      </w:r>
      <w:r w:rsidRPr="00D00AFF">
        <w:rPr>
          <w:rFonts w:cs="Times New Roman"/>
          <w:szCs w:val="24"/>
        </w:rPr>
        <w:t xml:space="preserve">nastavit si pro práci z domova </w:t>
      </w:r>
      <w:r w:rsidRPr="00D00AFF">
        <w:rPr>
          <w:rFonts w:cs="Times New Roman"/>
          <w:bCs/>
          <w:szCs w:val="24"/>
        </w:rPr>
        <w:t>obdobné podmínky a řád, jako bychom pracovali na pracovišti.</w:t>
      </w:r>
      <w:r w:rsidR="00D00AFF" w:rsidRPr="00D00AFF">
        <w:rPr>
          <w:rFonts w:cs="Times New Roman"/>
          <w:szCs w:val="24"/>
        </w:rPr>
        <w:t xml:space="preserve"> </w:t>
      </w:r>
      <w:r w:rsidRPr="00D00AFF">
        <w:rPr>
          <w:rFonts w:cs="Times New Roman"/>
          <w:szCs w:val="24"/>
        </w:rPr>
        <w:t>Je nutné mít dostatečnou sebekontrolu a umět dobře zorganizovat čas i pracovní prostředí.</w:t>
      </w:r>
    </w:p>
    <w:p w:rsidR="00F05BBB" w:rsidRPr="00D00AFF" w:rsidRDefault="00F05BBB" w:rsidP="00F05BBB">
      <w:pPr>
        <w:rPr>
          <w:rFonts w:cs="Times New Roman"/>
          <w:szCs w:val="24"/>
        </w:rPr>
      </w:pPr>
      <w:r w:rsidRPr="00D00AFF">
        <w:rPr>
          <w:rFonts w:cs="Times New Roman"/>
          <w:szCs w:val="24"/>
        </w:rPr>
        <w:t>Pro začátek je důležité stanovit si pravidla pro svoji práci. Ideální variantou je mít k</w:t>
      </w:r>
      <w:r w:rsidR="00D00AFF" w:rsidRPr="00D00AFF">
        <w:rPr>
          <w:rFonts w:cs="Times New Roman"/>
          <w:szCs w:val="24"/>
        </w:rPr>
        <w:t> </w:t>
      </w:r>
      <w:r w:rsidRPr="00D00AFF">
        <w:rPr>
          <w:rFonts w:cs="Times New Roman"/>
          <w:szCs w:val="24"/>
        </w:rPr>
        <w:t>dispozici</w:t>
      </w:r>
      <w:r w:rsidR="00D00AFF" w:rsidRPr="00D00AFF">
        <w:rPr>
          <w:rFonts w:cs="Times New Roman"/>
          <w:szCs w:val="24"/>
        </w:rPr>
        <w:t xml:space="preserve"> </w:t>
      </w:r>
      <w:r w:rsidRPr="00D00AFF">
        <w:rPr>
          <w:rFonts w:cs="Times New Roman"/>
          <w:bCs/>
          <w:szCs w:val="24"/>
        </w:rPr>
        <w:t xml:space="preserve">oddělenou místnost (kancelář), </w:t>
      </w:r>
      <w:r w:rsidRPr="00D00AFF">
        <w:rPr>
          <w:rFonts w:cs="Times New Roman"/>
          <w:szCs w:val="24"/>
        </w:rPr>
        <w:t xml:space="preserve">ve které je </w:t>
      </w:r>
      <w:r w:rsidRPr="00D00AFF">
        <w:rPr>
          <w:rFonts w:cs="Times New Roman"/>
          <w:bCs/>
          <w:szCs w:val="24"/>
        </w:rPr>
        <w:t xml:space="preserve">pracovní počítač </w:t>
      </w:r>
      <w:r w:rsidRPr="00D00AFF">
        <w:rPr>
          <w:rFonts w:cs="Times New Roman"/>
          <w:szCs w:val="24"/>
        </w:rPr>
        <w:t>sloužící pouze pro výkon zaměstnání.</w:t>
      </w:r>
    </w:p>
    <w:p w:rsidR="00F05BBB" w:rsidRPr="00D00AFF" w:rsidRDefault="00F05BBB" w:rsidP="00D00AFF">
      <w:pPr>
        <w:rPr>
          <w:rFonts w:cs="Times New Roman"/>
          <w:szCs w:val="24"/>
        </w:rPr>
      </w:pPr>
      <w:r w:rsidRPr="00D00AFF">
        <w:rPr>
          <w:rFonts w:cs="Times New Roman"/>
          <w:szCs w:val="24"/>
        </w:rPr>
        <w:t xml:space="preserve">Dále je výhodné </w:t>
      </w:r>
      <w:r w:rsidRPr="00D00AFF">
        <w:rPr>
          <w:rFonts w:cs="Times New Roman"/>
          <w:bCs/>
          <w:szCs w:val="24"/>
        </w:rPr>
        <w:t xml:space="preserve">stanovit si pravidelné hodiny, </w:t>
      </w:r>
      <w:r w:rsidRPr="00D00AFF">
        <w:rPr>
          <w:rFonts w:cs="Times New Roman"/>
          <w:szCs w:val="24"/>
        </w:rPr>
        <w:t>které bude zaměstnanec pracující z</w:t>
      </w:r>
      <w:r w:rsidR="00D00AFF" w:rsidRPr="00D00AFF">
        <w:rPr>
          <w:rFonts w:cs="Times New Roman"/>
          <w:szCs w:val="24"/>
        </w:rPr>
        <w:t> </w:t>
      </w:r>
      <w:r w:rsidRPr="00D00AFF">
        <w:rPr>
          <w:rFonts w:cs="Times New Roman"/>
          <w:szCs w:val="24"/>
        </w:rPr>
        <w:t>domova</w:t>
      </w:r>
      <w:r w:rsidR="00D00AFF" w:rsidRPr="00D00AFF">
        <w:rPr>
          <w:rFonts w:cs="Times New Roman"/>
          <w:szCs w:val="24"/>
        </w:rPr>
        <w:t xml:space="preserve"> </w:t>
      </w:r>
      <w:r w:rsidRPr="00D00AFF">
        <w:rPr>
          <w:rFonts w:cs="Times New Roman"/>
          <w:szCs w:val="24"/>
        </w:rPr>
        <w:t>věnovat pouze práci, kdy bude odpovídat na e-maily, telefonovat a vyřizovat pracovní</w:t>
      </w:r>
      <w:r w:rsidR="00D00AFF" w:rsidRPr="00D00AFF">
        <w:rPr>
          <w:rFonts w:cs="Times New Roman"/>
          <w:szCs w:val="24"/>
        </w:rPr>
        <w:t xml:space="preserve"> </w:t>
      </w:r>
      <w:r w:rsidRPr="00D00AFF">
        <w:rPr>
          <w:rFonts w:cs="Times New Roman"/>
          <w:szCs w:val="24"/>
        </w:rPr>
        <w:t xml:space="preserve">povinnosti. </w:t>
      </w:r>
    </w:p>
    <w:p w:rsidR="00F05BBB" w:rsidRPr="00D00AFF" w:rsidRDefault="00F05BBB" w:rsidP="00F05BBB">
      <w:pPr>
        <w:rPr>
          <w:rFonts w:cs="Times New Roman"/>
          <w:szCs w:val="24"/>
        </w:rPr>
      </w:pPr>
      <w:r w:rsidRPr="00D00AFF">
        <w:rPr>
          <w:rFonts w:cs="Times New Roman"/>
          <w:szCs w:val="24"/>
        </w:rPr>
        <w:t xml:space="preserve">Nezbytné je vymezit </w:t>
      </w:r>
      <w:r w:rsidRPr="00D00AFF">
        <w:rPr>
          <w:rFonts w:cs="Times New Roman"/>
          <w:bCs/>
          <w:szCs w:val="24"/>
        </w:rPr>
        <w:t xml:space="preserve">jasná pravidla také vůči ostatním členům domácnosti. </w:t>
      </w:r>
      <w:r w:rsidRPr="00D00AFF">
        <w:rPr>
          <w:rFonts w:cs="Times New Roman"/>
          <w:szCs w:val="24"/>
        </w:rPr>
        <w:t>Jinak může dojít</w:t>
      </w:r>
      <w:r w:rsidR="00D00AFF" w:rsidRPr="00D00AFF">
        <w:rPr>
          <w:rFonts w:cs="Times New Roman"/>
          <w:szCs w:val="24"/>
        </w:rPr>
        <w:t xml:space="preserve"> </w:t>
      </w:r>
      <w:r w:rsidRPr="00D00AFF">
        <w:rPr>
          <w:rFonts w:cs="Times New Roman"/>
          <w:szCs w:val="24"/>
        </w:rPr>
        <w:t>k situaci, kdy zbytek rodiny nabyde dojmu, že člověk pracující z doma je volně k dispozici a může</w:t>
      </w:r>
      <w:r w:rsidR="00D00AFF" w:rsidRPr="00D00AFF">
        <w:rPr>
          <w:rFonts w:cs="Times New Roman"/>
          <w:szCs w:val="24"/>
        </w:rPr>
        <w:t xml:space="preserve"> </w:t>
      </w:r>
      <w:r w:rsidRPr="00D00AFF">
        <w:rPr>
          <w:rFonts w:cs="Times New Roman"/>
          <w:szCs w:val="24"/>
        </w:rPr>
        <w:t>se téměř neomezeně věnovat různým domácím činnostem a vyřizování rodinných záležitostí.</w:t>
      </w:r>
    </w:p>
    <w:p w:rsidR="00F05BBB" w:rsidRPr="00F05BBB" w:rsidRDefault="00F05BBB" w:rsidP="00F05BBB">
      <w:pPr>
        <w:rPr>
          <w:rFonts w:cs="Times New Roman"/>
          <w:szCs w:val="24"/>
        </w:rPr>
      </w:pPr>
      <w:r w:rsidRPr="00D00AFF">
        <w:rPr>
          <w:rFonts w:cs="Times New Roman"/>
          <w:szCs w:val="24"/>
        </w:rPr>
        <w:t>Práce z domova s sebou také přináší poměrnou izolovanost od okolního světa. Sdílení</w:t>
      </w:r>
      <w:r w:rsidR="00D00AFF" w:rsidRPr="00D00AFF">
        <w:rPr>
          <w:rFonts w:cs="Times New Roman"/>
          <w:szCs w:val="24"/>
        </w:rPr>
        <w:t xml:space="preserve"> </w:t>
      </w:r>
      <w:r w:rsidRPr="00D00AFF">
        <w:rPr>
          <w:rFonts w:cs="Times New Roman"/>
          <w:szCs w:val="24"/>
        </w:rPr>
        <w:t>pracoviště je totiž důležitým zdrojem sociálních vazeb a kontaktů. Tím, že pracovník na dálku</w:t>
      </w:r>
      <w:r w:rsidR="00D00AFF" w:rsidRPr="00D00AFF">
        <w:rPr>
          <w:rFonts w:cs="Times New Roman"/>
          <w:szCs w:val="24"/>
        </w:rPr>
        <w:t xml:space="preserve"> </w:t>
      </w:r>
      <w:r w:rsidR="003226F0">
        <w:rPr>
          <w:rFonts w:cs="Times New Roman"/>
          <w:szCs w:val="24"/>
        </w:rPr>
        <w:t>nesdílí pracoviště s </w:t>
      </w:r>
      <w:r w:rsidRPr="00D00AFF">
        <w:rPr>
          <w:rFonts w:cs="Times New Roman"/>
          <w:szCs w:val="24"/>
        </w:rPr>
        <w:t>ostatními, má o něco omezenější možnosti okamžitě řešit aktuální pracovní</w:t>
      </w:r>
      <w:r w:rsidR="00D00AFF">
        <w:rPr>
          <w:rFonts w:cs="Times New Roman"/>
          <w:szCs w:val="24"/>
        </w:rPr>
        <w:t xml:space="preserve"> </w:t>
      </w:r>
      <w:r w:rsidRPr="00F05BBB">
        <w:rPr>
          <w:rFonts w:cs="Times New Roman"/>
          <w:szCs w:val="24"/>
        </w:rPr>
        <w:t>problémy s kolegy, sdílet pracovní atmosféru a firemní kulturu. Proto je vhodné být pravidelně,</w:t>
      </w:r>
      <w:r w:rsidR="00D00AFF">
        <w:rPr>
          <w:rFonts w:cs="Times New Roman"/>
          <w:szCs w:val="24"/>
        </w:rPr>
        <w:t xml:space="preserve"> </w:t>
      </w:r>
      <w:r w:rsidRPr="00F05BBB">
        <w:rPr>
          <w:rFonts w:cs="Times New Roman"/>
          <w:szCs w:val="24"/>
        </w:rPr>
        <w:t>nejlépe každodenně, minimálně ve virtuálním kontaktu s kolegy, a to nejen v</w:t>
      </w:r>
      <w:r w:rsidR="00D00AFF">
        <w:rPr>
          <w:rFonts w:cs="Times New Roman"/>
          <w:szCs w:val="24"/>
        </w:rPr>
        <w:t> </w:t>
      </w:r>
      <w:r w:rsidRPr="00F05BBB">
        <w:rPr>
          <w:rFonts w:cs="Times New Roman"/>
          <w:szCs w:val="24"/>
        </w:rPr>
        <w:t>pracovních</w:t>
      </w:r>
      <w:r w:rsidR="00D00AFF">
        <w:rPr>
          <w:rFonts w:cs="Times New Roman"/>
          <w:szCs w:val="24"/>
        </w:rPr>
        <w:t xml:space="preserve"> </w:t>
      </w:r>
      <w:r w:rsidRPr="00F05BBB">
        <w:rPr>
          <w:rFonts w:cs="Times New Roman"/>
          <w:szCs w:val="24"/>
        </w:rPr>
        <w:t>záležitostech, ale také vést neformální komunikaci</w:t>
      </w:r>
      <w:r w:rsidR="00D00AFF">
        <w:rPr>
          <w:rFonts w:cs="Times New Roman"/>
          <w:szCs w:val="24"/>
        </w:rPr>
        <w:t>.</w:t>
      </w:r>
    </w:p>
    <w:p w:rsidR="00D00AFF" w:rsidRPr="00D00AFF" w:rsidRDefault="00F05BBB" w:rsidP="00D00AFF">
      <w:pPr>
        <w:rPr>
          <w:rFonts w:cs="Times New Roman"/>
          <w:szCs w:val="24"/>
        </w:rPr>
      </w:pPr>
      <w:r w:rsidRPr="00D00AFF">
        <w:rPr>
          <w:rFonts w:cs="Times New Roman"/>
          <w:szCs w:val="24"/>
        </w:rPr>
        <w:t xml:space="preserve">Dalším omezením, které může zaměstnanci přinášet práce z domova, je </w:t>
      </w:r>
      <w:r w:rsidRPr="00D00AFF">
        <w:rPr>
          <w:rFonts w:cs="Times New Roman"/>
          <w:bCs/>
          <w:szCs w:val="24"/>
        </w:rPr>
        <w:t>omezený přístup</w:t>
      </w:r>
      <w:r w:rsidR="00D00AFF" w:rsidRPr="00D00AFF">
        <w:rPr>
          <w:rFonts w:cs="Times New Roman"/>
          <w:bCs/>
          <w:szCs w:val="24"/>
        </w:rPr>
        <w:t xml:space="preserve"> </w:t>
      </w:r>
      <w:r w:rsidRPr="00D00AFF">
        <w:rPr>
          <w:rFonts w:cs="Times New Roman"/>
          <w:bCs/>
          <w:szCs w:val="24"/>
        </w:rPr>
        <w:t xml:space="preserve">k dalšímu vzdělávání. </w:t>
      </w:r>
      <w:r w:rsidRPr="00D00AFF">
        <w:rPr>
          <w:rFonts w:cs="Times New Roman"/>
          <w:szCs w:val="24"/>
        </w:rPr>
        <w:t>Většina firem podporuje a mnohdy i požaduje další rozvoj zaměstnanců.</w:t>
      </w:r>
      <w:r w:rsidR="00D00AFF" w:rsidRPr="00D00AFF">
        <w:rPr>
          <w:rFonts w:cs="Times New Roman"/>
          <w:bCs/>
          <w:szCs w:val="24"/>
        </w:rPr>
        <w:t xml:space="preserve"> </w:t>
      </w:r>
      <w:r w:rsidRPr="00D00AFF">
        <w:rPr>
          <w:rFonts w:cs="Times New Roman"/>
          <w:szCs w:val="24"/>
        </w:rPr>
        <w:t>Pro některé práce, jako je např. vedení účetnictví, je dokonce průběžné vzdělávání nezbytné.</w:t>
      </w:r>
      <w:r w:rsidR="00D00AFF" w:rsidRPr="00D00AFF">
        <w:rPr>
          <w:rFonts w:cs="Times New Roman"/>
          <w:bCs/>
          <w:szCs w:val="24"/>
        </w:rPr>
        <w:t xml:space="preserve"> </w:t>
      </w:r>
      <w:r w:rsidRPr="00D00AFF">
        <w:rPr>
          <w:rFonts w:cs="Times New Roman"/>
          <w:szCs w:val="24"/>
        </w:rPr>
        <w:t>Člověk, který pracuje převážně z domova, pak má</w:t>
      </w:r>
      <w:r w:rsidR="00D00AFF" w:rsidRPr="00D00AFF">
        <w:rPr>
          <w:rFonts w:cs="Times New Roman"/>
          <w:bCs/>
          <w:szCs w:val="24"/>
        </w:rPr>
        <w:t xml:space="preserve"> </w:t>
      </w:r>
      <w:r w:rsidRPr="00D00AFF">
        <w:rPr>
          <w:rFonts w:cs="Times New Roman"/>
          <w:szCs w:val="24"/>
        </w:rPr>
        <w:t>méně příležitostí se těchto vzdělávacích akcí účastnit. Řešením této situace je možnost ze strany</w:t>
      </w:r>
      <w:r w:rsidR="00D00AFF" w:rsidRPr="00D00AFF">
        <w:rPr>
          <w:rFonts w:cs="Times New Roman"/>
          <w:bCs/>
          <w:szCs w:val="24"/>
        </w:rPr>
        <w:t xml:space="preserve"> </w:t>
      </w:r>
      <w:r w:rsidRPr="00D00AFF">
        <w:rPr>
          <w:rFonts w:cs="Times New Roman"/>
          <w:szCs w:val="24"/>
        </w:rPr>
        <w:t>zaměstnavatele využívat mimo jiné také e</w:t>
      </w:r>
      <w:r w:rsidR="00D00AFF" w:rsidRPr="00D00AFF">
        <w:rPr>
          <w:rFonts w:cs="Times New Roman"/>
          <w:szCs w:val="24"/>
        </w:rPr>
        <w:t>-learningových školení a kurzů.</w:t>
      </w:r>
    </w:p>
    <w:p w:rsidR="00F05BBB" w:rsidRPr="00D00AFF" w:rsidRDefault="00F05BBB" w:rsidP="00F05BBB">
      <w:pPr>
        <w:rPr>
          <w:rFonts w:cs="Times New Roman"/>
          <w:b/>
          <w:bCs/>
          <w:szCs w:val="24"/>
        </w:rPr>
      </w:pPr>
      <w:r w:rsidRPr="00D00AFF">
        <w:rPr>
          <w:rFonts w:cs="Times New Roman"/>
          <w:szCs w:val="24"/>
        </w:rPr>
        <w:t>Oprávněnou obavou, která se pojí s přechodem práce na práci z domova, je strach z</w:t>
      </w:r>
      <w:r w:rsidR="00D00AFF" w:rsidRPr="00D00AFF">
        <w:rPr>
          <w:rFonts w:cs="Times New Roman"/>
          <w:szCs w:val="24"/>
        </w:rPr>
        <w:t> </w:t>
      </w:r>
      <w:r w:rsidRPr="00D00AFF">
        <w:rPr>
          <w:rFonts w:cs="Times New Roman"/>
          <w:bCs/>
          <w:szCs w:val="24"/>
        </w:rPr>
        <w:t>menšího</w:t>
      </w:r>
      <w:r w:rsidR="00D00AFF" w:rsidRPr="00D00AFF">
        <w:rPr>
          <w:rFonts w:cs="Times New Roman"/>
          <w:bCs/>
          <w:szCs w:val="24"/>
        </w:rPr>
        <w:t xml:space="preserve"> </w:t>
      </w:r>
      <w:r w:rsidRPr="00D00AFF">
        <w:rPr>
          <w:rFonts w:cs="Times New Roman"/>
          <w:bCs/>
          <w:szCs w:val="24"/>
        </w:rPr>
        <w:t>kariérního růstu.</w:t>
      </w:r>
      <w:r w:rsidRPr="00F05BBB">
        <w:rPr>
          <w:rFonts w:cs="Times New Roman"/>
          <w:b/>
          <w:bCs/>
          <w:szCs w:val="24"/>
        </w:rPr>
        <w:t xml:space="preserve"> </w:t>
      </w:r>
      <w:r w:rsidRPr="00F05BBB">
        <w:rPr>
          <w:rFonts w:cs="Times New Roman"/>
          <w:szCs w:val="24"/>
        </w:rPr>
        <w:t>V pokrokových firmách bývá obvyklé, že se karierní postup řídí spíše</w:t>
      </w:r>
      <w:r w:rsidR="00D00AFF">
        <w:rPr>
          <w:rFonts w:cs="Times New Roman"/>
          <w:b/>
          <w:bCs/>
          <w:szCs w:val="24"/>
        </w:rPr>
        <w:t xml:space="preserve"> </w:t>
      </w:r>
      <w:r w:rsidRPr="00F05BBB">
        <w:rPr>
          <w:rFonts w:cs="Times New Roman"/>
          <w:szCs w:val="24"/>
        </w:rPr>
        <w:t>dosahovanými výsledky a kvalitou odvedené práce, než mírou přítomnosti na pracovišti. Je však</w:t>
      </w:r>
      <w:r w:rsidR="00D00AFF">
        <w:rPr>
          <w:rFonts w:cs="Times New Roman"/>
          <w:b/>
          <w:bCs/>
          <w:szCs w:val="24"/>
        </w:rPr>
        <w:t xml:space="preserve"> </w:t>
      </w:r>
      <w:r w:rsidRPr="00F05BBB">
        <w:rPr>
          <w:rFonts w:cs="Times New Roman"/>
          <w:szCs w:val="24"/>
        </w:rPr>
        <w:t>možné, že pokud vyšší pozice obnáší vedení zaměstnanců, cestování, účast na pracovních akcích</w:t>
      </w:r>
      <w:r w:rsidR="00D00AFF">
        <w:rPr>
          <w:rFonts w:cs="Times New Roman"/>
          <w:b/>
          <w:bCs/>
          <w:szCs w:val="24"/>
        </w:rPr>
        <w:t xml:space="preserve"> </w:t>
      </w:r>
      <w:r w:rsidRPr="00F05BBB">
        <w:rPr>
          <w:rFonts w:cs="Times New Roman"/>
          <w:szCs w:val="24"/>
        </w:rPr>
        <w:t>a jednáních, bude zaměstnanec, který potřebuje pracovat převážně z domova, nevhodným</w:t>
      </w:r>
      <w:r w:rsidR="00D00AFF">
        <w:rPr>
          <w:rFonts w:cs="Times New Roman"/>
          <w:b/>
          <w:bCs/>
          <w:szCs w:val="24"/>
        </w:rPr>
        <w:t xml:space="preserve"> </w:t>
      </w:r>
      <w:r w:rsidRPr="00F05BBB">
        <w:rPr>
          <w:rFonts w:cs="Times New Roman"/>
          <w:szCs w:val="24"/>
        </w:rPr>
        <w:t>kandidátem pro tuto pozici.</w:t>
      </w:r>
    </w:p>
    <w:p w:rsidR="00F05BBB" w:rsidRPr="0092714E" w:rsidRDefault="00F05BBB" w:rsidP="00630841">
      <w:pPr>
        <w:spacing w:after="0"/>
        <w:rPr>
          <w:rFonts w:cs="Times New Roman"/>
          <w:b/>
          <w:i/>
          <w:iCs/>
          <w:szCs w:val="24"/>
        </w:rPr>
      </w:pPr>
      <w:r w:rsidRPr="0092714E">
        <w:rPr>
          <w:rFonts w:cs="Times New Roman"/>
          <w:b/>
          <w:i/>
          <w:iCs/>
          <w:szCs w:val="24"/>
        </w:rPr>
        <w:t>Pro zaměstnavatele</w:t>
      </w:r>
    </w:p>
    <w:p w:rsidR="00F05BBB" w:rsidRPr="0092714E" w:rsidRDefault="00F05BBB" w:rsidP="00F05BBB">
      <w:pPr>
        <w:rPr>
          <w:rFonts w:cs="Times New Roman"/>
          <w:szCs w:val="24"/>
        </w:rPr>
      </w:pPr>
      <w:r w:rsidRPr="0092714E">
        <w:rPr>
          <w:rFonts w:cs="Times New Roman"/>
          <w:szCs w:val="24"/>
        </w:rPr>
        <w:lastRenderedPageBreak/>
        <w:t>Nejzásadnější pochybnost o pozitivních důsledcích práce z domova budí u zaměstnavatelů</w:t>
      </w:r>
      <w:r w:rsidR="0092714E" w:rsidRPr="0092714E">
        <w:rPr>
          <w:rFonts w:cs="Times New Roman"/>
          <w:szCs w:val="24"/>
        </w:rPr>
        <w:t xml:space="preserve"> </w:t>
      </w:r>
      <w:r w:rsidRPr="0092714E">
        <w:rPr>
          <w:rFonts w:cs="Times New Roman"/>
          <w:szCs w:val="24"/>
        </w:rPr>
        <w:t>obava o to, j</w:t>
      </w:r>
      <w:r w:rsidRPr="0092714E">
        <w:rPr>
          <w:rFonts w:cs="Times New Roman"/>
          <w:bCs/>
          <w:szCs w:val="24"/>
        </w:rPr>
        <w:t xml:space="preserve">ak kontrolovat, zda vůbec pracovník pracuje, </w:t>
      </w:r>
      <w:r w:rsidRPr="0092714E">
        <w:rPr>
          <w:rFonts w:cs="Times New Roman"/>
          <w:szCs w:val="24"/>
        </w:rPr>
        <w:t>jakým způsobem postupuje, jak</w:t>
      </w:r>
      <w:r w:rsidR="0092714E" w:rsidRPr="0092714E">
        <w:rPr>
          <w:rFonts w:cs="Times New Roman"/>
          <w:szCs w:val="24"/>
        </w:rPr>
        <w:t xml:space="preserve"> </w:t>
      </w:r>
      <w:r w:rsidRPr="0092714E">
        <w:rPr>
          <w:rFonts w:cs="Times New Roman"/>
          <w:szCs w:val="24"/>
        </w:rPr>
        <w:t xml:space="preserve">se jeho práce vyvíjí. Pokud však má práce z domova </w:t>
      </w:r>
      <w:r w:rsidRPr="0092714E">
        <w:rPr>
          <w:rFonts w:cs="Times New Roman"/>
          <w:bCs/>
          <w:szCs w:val="24"/>
        </w:rPr>
        <w:t>jasné, měřitelné a objektivní výstupy,</w:t>
      </w:r>
      <w:r w:rsidR="0092714E" w:rsidRPr="0092714E">
        <w:rPr>
          <w:rFonts w:cs="Times New Roman"/>
          <w:bCs/>
          <w:szCs w:val="24"/>
        </w:rPr>
        <w:t xml:space="preserve"> </w:t>
      </w:r>
      <w:r w:rsidRPr="0092714E">
        <w:rPr>
          <w:rFonts w:cs="Times New Roman"/>
          <w:bCs/>
          <w:szCs w:val="24"/>
        </w:rPr>
        <w:t>n</w:t>
      </w:r>
      <w:r w:rsidR="003226F0">
        <w:rPr>
          <w:rFonts w:cs="Times New Roman"/>
          <w:szCs w:val="24"/>
        </w:rPr>
        <w:t>astavený harmonogram a </w:t>
      </w:r>
      <w:r w:rsidRPr="0092714E">
        <w:rPr>
          <w:rFonts w:cs="Times New Roman"/>
          <w:szCs w:val="24"/>
        </w:rPr>
        <w:t>kritéria kontroly průběžných výsledků práce, stanovené pravidelné</w:t>
      </w:r>
      <w:r w:rsidR="0092714E" w:rsidRPr="0092714E">
        <w:rPr>
          <w:rFonts w:cs="Times New Roman"/>
          <w:szCs w:val="24"/>
        </w:rPr>
        <w:t xml:space="preserve"> </w:t>
      </w:r>
      <w:r w:rsidRPr="0092714E">
        <w:rPr>
          <w:rFonts w:cs="Times New Roman"/>
          <w:szCs w:val="24"/>
        </w:rPr>
        <w:t>t</w:t>
      </w:r>
      <w:r w:rsidR="003226F0">
        <w:rPr>
          <w:rFonts w:cs="Times New Roman"/>
          <w:szCs w:val="24"/>
        </w:rPr>
        <w:t>elefonické konference, porady s </w:t>
      </w:r>
      <w:r w:rsidRPr="0092714E">
        <w:rPr>
          <w:rFonts w:cs="Times New Roman"/>
          <w:szCs w:val="24"/>
        </w:rPr>
        <w:t>kolegy a na</w:t>
      </w:r>
      <w:r w:rsidR="000F1492">
        <w:rPr>
          <w:rFonts w:cs="Times New Roman"/>
          <w:szCs w:val="24"/>
        </w:rPr>
        <w:t>d</w:t>
      </w:r>
      <w:r w:rsidRPr="0092714E">
        <w:rPr>
          <w:rFonts w:cs="Times New Roman"/>
          <w:szCs w:val="24"/>
        </w:rPr>
        <w:t>řízenými, je vedoucí pracovník pravidelně</w:t>
      </w:r>
      <w:r w:rsidR="0092714E" w:rsidRPr="0092714E">
        <w:rPr>
          <w:rFonts w:cs="Times New Roman"/>
          <w:szCs w:val="24"/>
        </w:rPr>
        <w:t xml:space="preserve"> </w:t>
      </w:r>
      <w:r w:rsidRPr="0092714E">
        <w:rPr>
          <w:rFonts w:cs="Times New Roman"/>
          <w:szCs w:val="24"/>
        </w:rPr>
        <w:t>a dostatečně seznamován s výsledky práce svého kolegy a podřízeného, má možnost průběžně</w:t>
      </w:r>
      <w:r w:rsidR="0092714E" w:rsidRPr="0092714E">
        <w:rPr>
          <w:rFonts w:cs="Times New Roman"/>
          <w:szCs w:val="24"/>
        </w:rPr>
        <w:t xml:space="preserve"> </w:t>
      </w:r>
      <w:r w:rsidRPr="0092714E">
        <w:rPr>
          <w:rFonts w:cs="Times New Roman"/>
          <w:szCs w:val="24"/>
        </w:rPr>
        <w:t>monitorovat jeho pracovní postup a plnění zadaných úkolů.</w:t>
      </w:r>
    </w:p>
    <w:p w:rsidR="00F05BBB" w:rsidRPr="0092714E" w:rsidRDefault="00F05BBB" w:rsidP="00F05BBB">
      <w:pPr>
        <w:rPr>
          <w:rFonts w:cs="Times New Roman"/>
          <w:iCs/>
          <w:szCs w:val="24"/>
        </w:rPr>
      </w:pPr>
      <w:r w:rsidRPr="0092714E">
        <w:rPr>
          <w:rFonts w:cs="Times New Roman"/>
          <w:iCs/>
          <w:szCs w:val="24"/>
        </w:rPr>
        <w:t>Zadávané úkoly by měly mít od vedoucího pracovníka jasně stanovenou prioritu/důležitost,</w:t>
      </w:r>
      <w:r w:rsidR="0092714E" w:rsidRPr="0092714E">
        <w:rPr>
          <w:rFonts w:cs="Times New Roman"/>
          <w:iCs/>
          <w:szCs w:val="24"/>
        </w:rPr>
        <w:t xml:space="preserve"> </w:t>
      </w:r>
      <w:r w:rsidRPr="0092714E">
        <w:rPr>
          <w:rFonts w:cs="Times New Roman"/>
          <w:iCs/>
          <w:szCs w:val="24"/>
        </w:rPr>
        <w:t>termín</w:t>
      </w:r>
      <w:r w:rsidR="00AB0652">
        <w:rPr>
          <w:rFonts w:cs="Times New Roman"/>
          <w:iCs/>
          <w:szCs w:val="24"/>
        </w:rPr>
        <w:t>,</w:t>
      </w:r>
      <w:r w:rsidRPr="0092714E">
        <w:rPr>
          <w:rFonts w:cs="Times New Roman"/>
          <w:iCs/>
          <w:szCs w:val="24"/>
        </w:rPr>
        <w:t xml:space="preserve"> do kdy mají být vypracované. Měly by být jasně zadané a výsledky měřitelné (jasný cíl,</w:t>
      </w:r>
      <w:r w:rsidR="0092714E" w:rsidRPr="0092714E">
        <w:rPr>
          <w:rFonts w:cs="Times New Roman"/>
          <w:iCs/>
          <w:szCs w:val="24"/>
        </w:rPr>
        <w:t xml:space="preserve"> </w:t>
      </w:r>
      <w:r w:rsidRPr="0092714E">
        <w:rPr>
          <w:rFonts w:cs="Times New Roman"/>
          <w:iCs/>
          <w:szCs w:val="24"/>
        </w:rPr>
        <w:t>podle kterého poznáme, že je úkol splněn), také by měly být plně v kompetenci a možnostech</w:t>
      </w:r>
      <w:r w:rsidR="0092714E" w:rsidRPr="0092714E">
        <w:rPr>
          <w:rFonts w:cs="Times New Roman"/>
          <w:iCs/>
          <w:szCs w:val="24"/>
        </w:rPr>
        <w:t xml:space="preserve"> </w:t>
      </w:r>
      <w:r w:rsidRPr="0092714E">
        <w:rPr>
          <w:rFonts w:cs="Times New Roman"/>
          <w:iCs/>
          <w:szCs w:val="24"/>
        </w:rPr>
        <w:t>pracovníka. Pro zaměstnance je důležité nezanedbávat transparentní evidenci vykonávaných</w:t>
      </w:r>
      <w:r w:rsidR="0092714E" w:rsidRPr="0092714E">
        <w:rPr>
          <w:rFonts w:cs="Times New Roman"/>
          <w:iCs/>
          <w:szCs w:val="24"/>
        </w:rPr>
        <w:t xml:space="preserve"> </w:t>
      </w:r>
      <w:r w:rsidRPr="0092714E">
        <w:rPr>
          <w:rFonts w:cs="Times New Roman"/>
          <w:iCs/>
          <w:szCs w:val="24"/>
        </w:rPr>
        <w:t>činností po časové i obsahové stránce tak, aby nevznikla o odvedené práci pochybnost.</w:t>
      </w:r>
    </w:p>
    <w:p w:rsidR="00F05BBB" w:rsidRPr="0092714E" w:rsidRDefault="00F05BBB" w:rsidP="00F05BBB">
      <w:pPr>
        <w:rPr>
          <w:rFonts w:cs="Times New Roman"/>
          <w:bCs/>
          <w:szCs w:val="24"/>
        </w:rPr>
      </w:pPr>
      <w:r w:rsidRPr="0092714E">
        <w:rPr>
          <w:rFonts w:cs="Times New Roman"/>
          <w:szCs w:val="24"/>
        </w:rPr>
        <w:t xml:space="preserve">S jasným zadáváním a kontrolou úkolů úzce souvisí i důležitost vhodného </w:t>
      </w:r>
      <w:r w:rsidRPr="0092714E">
        <w:rPr>
          <w:rFonts w:cs="Times New Roman"/>
          <w:bCs/>
          <w:szCs w:val="24"/>
        </w:rPr>
        <w:t>nastavení</w:t>
      </w:r>
      <w:r w:rsidR="0092714E" w:rsidRPr="0092714E">
        <w:rPr>
          <w:rFonts w:cs="Times New Roman"/>
          <w:bCs/>
          <w:szCs w:val="24"/>
        </w:rPr>
        <w:t xml:space="preserve"> </w:t>
      </w:r>
      <w:r w:rsidRPr="0092714E">
        <w:rPr>
          <w:rFonts w:cs="Times New Roman"/>
          <w:bCs/>
          <w:szCs w:val="24"/>
        </w:rPr>
        <w:t xml:space="preserve">komunikačních kanálů </w:t>
      </w:r>
      <w:r w:rsidRPr="0092714E">
        <w:rPr>
          <w:rFonts w:cs="Times New Roman"/>
          <w:szCs w:val="24"/>
        </w:rPr>
        <w:t>(e-mail, Skype, telefony, sdílení dat). U každého komunikačního kanálu,</w:t>
      </w:r>
      <w:r w:rsidR="0092714E" w:rsidRPr="0092714E">
        <w:rPr>
          <w:rFonts w:cs="Times New Roman"/>
          <w:szCs w:val="24"/>
        </w:rPr>
        <w:t xml:space="preserve"> </w:t>
      </w:r>
      <w:r w:rsidRPr="0092714E">
        <w:rPr>
          <w:rFonts w:cs="Times New Roman"/>
          <w:szCs w:val="24"/>
        </w:rPr>
        <w:t>který pracovníci využívají, by mělo být jasně dané, která data jím předáváme, kdy ho využíváme</w:t>
      </w:r>
      <w:r w:rsidR="0092714E" w:rsidRPr="0092714E">
        <w:rPr>
          <w:rFonts w:cs="Times New Roman"/>
          <w:szCs w:val="24"/>
        </w:rPr>
        <w:t xml:space="preserve"> </w:t>
      </w:r>
      <w:r w:rsidRPr="0092714E">
        <w:rPr>
          <w:rFonts w:cs="Times New Roman"/>
          <w:szCs w:val="24"/>
        </w:rPr>
        <w:t>(někdy jen část pracovní doby např. od 9:00 do 12:00), potvrzení o přijetí, způsob podání zpětné</w:t>
      </w:r>
      <w:r w:rsidR="0092714E" w:rsidRPr="0092714E">
        <w:rPr>
          <w:rFonts w:cs="Times New Roman"/>
          <w:szCs w:val="24"/>
        </w:rPr>
        <w:t xml:space="preserve"> </w:t>
      </w:r>
      <w:r w:rsidRPr="0092714E">
        <w:rPr>
          <w:rFonts w:cs="Times New Roman"/>
          <w:szCs w:val="24"/>
        </w:rPr>
        <w:t>vazby a potvrzení o splnění úkolu.</w:t>
      </w:r>
    </w:p>
    <w:p w:rsidR="00F05BBB" w:rsidRPr="0092714E" w:rsidRDefault="00F05BBB" w:rsidP="00F05BBB">
      <w:pPr>
        <w:rPr>
          <w:rFonts w:cs="Times New Roman"/>
          <w:szCs w:val="24"/>
        </w:rPr>
      </w:pPr>
      <w:r w:rsidRPr="0092714E">
        <w:rPr>
          <w:rFonts w:cs="Times New Roman"/>
          <w:szCs w:val="24"/>
        </w:rPr>
        <w:t>Velmi důležité je i nastavení pravidelných porad, kterými vedoucí pracovník kontroluje nejen</w:t>
      </w:r>
      <w:r w:rsidR="0092714E" w:rsidRPr="0092714E">
        <w:rPr>
          <w:rFonts w:cs="Times New Roman"/>
          <w:szCs w:val="24"/>
        </w:rPr>
        <w:t xml:space="preserve"> </w:t>
      </w:r>
      <w:r w:rsidRPr="0092714E">
        <w:rPr>
          <w:rFonts w:cs="Times New Roman"/>
          <w:szCs w:val="24"/>
        </w:rPr>
        <w:t>plnění jednotlivých úkolů svých kolegů, ale které také slouží k rekapitulaci stávajícího stavu</w:t>
      </w:r>
      <w:r w:rsidR="0092714E" w:rsidRPr="0092714E">
        <w:rPr>
          <w:rFonts w:cs="Times New Roman"/>
          <w:szCs w:val="24"/>
        </w:rPr>
        <w:t xml:space="preserve"> </w:t>
      </w:r>
      <w:r w:rsidRPr="0092714E">
        <w:rPr>
          <w:rFonts w:cs="Times New Roman"/>
          <w:szCs w:val="24"/>
        </w:rPr>
        <w:t>práce, hledání nových řešení, organizace práce na společných úkolech. Tyto porady je možné</w:t>
      </w:r>
      <w:r w:rsidR="0092714E" w:rsidRPr="0092714E">
        <w:rPr>
          <w:rFonts w:cs="Times New Roman"/>
          <w:szCs w:val="24"/>
        </w:rPr>
        <w:t xml:space="preserve"> </w:t>
      </w:r>
      <w:r w:rsidRPr="0092714E">
        <w:rPr>
          <w:rFonts w:cs="Times New Roman"/>
          <w:szCs w:val="24"/>
        </w:rPr>
        <w:t>vést částečně pomocí videohovorů a telekonferencí. Pokud jsou potřebné porady týmu přímo</w:t>
      </w:r>
      <w:r w:rsidR="0092714E" w:rsidRPr="0092714E">
        <w:rPr>
          <w:rFonts w:cs="Times New Roman"/>
          <w:szCs w:val="24"/>
        </w:rPr>
        <w:t xml:space="preserve"> </w:t>
      </w:r>
      <w:r w:rsidRPr="0092714E">
        <w:rPr>
          <w:rFonts w:cs="Times New Roman"/>
          <w:szCs w:val="24"/>
        </w:rPr>
        <w:t>na pracovišti, je důležité, aby z porad byl pořizován zápis, který je rozesílán i kolegům, kteří se</w:t>
      </w:r>
      <w:r w:rsidR="0092714E" w:rsidRPr="0092714E">
        <w:rPr>
          <w:rFonts w:cs="Times New Roman"/>
          <w:szCs w:val="24"/>
        </w:rPr>
        <w:t xml:space="preserve"> </w:t>
      </w:r>
      <w:r w:rsidRPr="0092714E">
        <w:rPr>
          <w:rFonts w:cs="Times New Roman"/>
          <w:szCs w:val="24"/>
        </w:rPr>
        <w:t>nemohli zúčastnit či pracují z domova.</w:t>
      </w:r>
    </w:p>
    <w:p w:rsidR="00F05BBB" w:rsidRPr="0092714E" w:rsidRDefault="00F05BBB" w:rsidP="00F05BBB">
      <w:pPr>
        <w:rPr>
          <w:rFonts w:cs="Times New Roman"/>
          <w:bCs/>
          <w:szCs w:val="24"/>
        </w:rPr>
      </w:pPr>
      <w:r w:rsidRPr="0092714E">
        <w:rPr>
          <w:rFonts w:cs="Times New Roman"/>
          <w:szCs w:val="24"/>
        </w:rPr>
        <w:t xml:space="preserve">Úspěšné zavedení práce z domova tedy přináší pro zaměstnavatele </w:t>
      </w:r>
      <w:r w:rsidRPr="0092714E">
        <w:rPr>
          <w:rFonts w:cs="Times New Roman"/>
          <w:bCs/>
          <w:szCs w:val="24"/>
        </w:rPr>
        <w:t>nutnost jasně definovat</w:t>
      </w:r>
      <w:r w:rsidR="0092714E" w:rsidRPr="0092714E">
        <w:rPr>
          <w:rFonts w:cs="Times New Roman"/>
          <w:bCs/>
          <w:szCs w:val="24"/>
        </w:rPr>
        <w:t xml:space="preserve"> </w:t>
      </w:r>
      <w:r w:rsidRPr="0092714E">
        <w:rPr>
          <w:rFonts w:cs="Times New Roman"/>
          <w:bCs/>
          <w:szCs w:val="24"/>
        </w:rPr>
        <w:t xml:space="preserve">výstupy práce vykonávané z domova, </w:t>
      </w:r>
      <w:r w:rsidRPr="0092714E">
        <w:rPr>
          <w:rFonts w:cs="Times New Roman"/>
          <w:szCs w:val="24"/>
        </w:rPr>
        <w:t>metody a postupy zadávání práce, metody kontroly</w:t>
      </w:r>
      <w:r w:rsidR="0092714E" w:rsidRPr="0092714E">
        <w:rPr>
          <w:rFonts w:cs="Times New Roman"/>
          <w:szCs w:val="24"/>
        </w:rPr>
        <w:t xml:space="preserve"> </w:t>
      </w:r>
      <w:r w:rsidRPr="0092714E">
        <w:rPr>
          <w:rFonts w:cs="Times New Roman"/>
          <w:szCs w:val="24"/>
        </w:rPr>
        <w:t>úkolů, vykazování pracovní doby, pravidla komunikace, řešení problémů a řízení pracovníků</w:t>
      </w:r>
      <w:r w:rsidR="0092714E" w:rsidRPr="0092714E">
        <w:rPr>
          <w:rFonts w:cs="Times New Roman"/>
          <w:szCs w:val="24"/>
        </w:rPr>
        <w:t xml:space="preserve"> </w:t>
      </w:r>
      <w:r w:rsidRPr="0092714E">
        <w:rPr>
          <w:rFonts w:cs="Times New Roman"/>
          <w:szCs w:val="24"/>
        </w:rPr>
        <w:t>pracujících na dálku. Kvalitně nastavené procesy výkonu a kontroly práce z domova sice zaberou</w:t>
      </w:r>
      <w:r w:rsidR="0092714E" w:rsidRPr="0092714E">
        <w:rPr>
          <w:rFonts w:cs="Times New Roman"/>
          <w:szCs w:val="24"/>
        </w:rPr>
        <w:t xml:space="preserve"> </w:t>
      </w:r>
      <w:r w:rsidRPr="0092714E">
        <w:rPr>
          <w:rFonts w:cs="Times New Roman"/>
          <w:szCs w:val="24"/>
        </w:rPr>
        <w:t>zaměstnavateli určitý čas, nicméně jsou využitelné i pro nastavení a kontrolu práce ostatních</w:t>
      </w:r>
      <w:r w:rsidR="0092714E" w:rsidRPr="0092714E">
        <w:rPr>
          <w:rFonts w:cs="Times New Roman"/>
          <w:szCs w:val="24"/>
        </w:rPr>
        <w:t xml:space="preserve"> </w:t>
      </w:r>
      <w:r w:rsidRPr="0092714E">
        <w:rPr>
          <w:rFonts w:cs="Times New Roman"/>
          <w:szCs w:val="24"/>
        </w:rPr>
        <w:t>zaměstnanců.</w:t>
      </w:r>
    </w:p>
    <w:p w:rsidR="00F05BBB" w:rsidRPr="0092714E" w:rsidRDefault="00F05BBB" w:rsidP="00F05BBB">
      <w:pPr>
        <w:rPr>
          <w:rFonts w:cs="Times New Roman"/>
          <w:szCs w:val="24"/>
        </w:rPr>
      </w:pPr>
      <w:r w:rsidRPr="00F05BBB">
        <w:rPr>
          <w:rFonts w:cs="Times New Roman"/>
          <w:szCs w:val="24"/>
        </w:rPr>
        <w:t>V konečném důsledku je pak jasné stanovení jasných pracovních postupů, kontrolních bodů,</w:t>
      </w:r>
      <w:r w:rsidR="0092714E">
        <w:rPr>
          <w:rFonts w:cs="Times New Roman"/>
          <w:szCs w:val="24"/>
        </w:rPr>
        <w:t xml:space="preserve"> </w:t>
      </w:r>
      <w:r w:rsidRPr="00F05BBB">
        <w:rPr>
          <w:rFonts w:cs="Times New Roman"/>
          <w:szCs w:val="24"/>
        </w:rPr>
        <w:t>pracovních cílů, pravidelných týmových porad, kompetencí a způsob řešení problémů velmi</w:t>
      </w:r>
      <w:r w:rsidR="0092714E">
        <w:rPr>
          <w:rFonts w:cs="Times New Roman"/>
          <w:szCs w:val="24"/>
        </w:rPr>
        <w:t xml:space="preserve"> </w:t>
      </w:r>
      <w:r w:rsidRPr="00D33443">
        <w:rPr>
          <w:rFonts w:cs="Times New Roman"/>
          <w:szCs w:val="24"/>
        </w:rPr>
        <w:t xml:space="preserve">pozitivní pro efektivitu práce všech zaměstnanců. </w:t>
      </w:r>
      <w:r w:rsidRPr="00D33443">
        <w:rPr>
          <w:rFonts w:cs="Times New Roman"/>
          <w:bCs/>
          <w:szCs w:val="24"/>
        </w:rPr>
        <w:t>Zjednodušení a využívání těchto postupů je</w:t>
      </w:r>
      <w:r w:rsidR="0092714E" w:rsidRPr="00D33443">
        <w:rPr>
          <w:rFonts w:cs="Times New Roman"/>
          <w:bCs/>
          <w:szCs w:val="24"/>
        </w:rPr>
        <w:t xml:space="preserve"> </w:t>
      </w:r>
      <w:r w:rsidRPr="00D33443">
        <w:rPr>
          <w:rFonts w:cs="Times New Roman"/>
          <w:bCs/>
          <w:szCs w:val="24"/>
        </w:rPr>
        <w:t>přínosný proces, který využívají mnohé firmy bez ohledu na to, zdali zavádějí flexibilní formy</w:t>
      </w:r>
      <w:r w:rsidR="0092714E" w:rsidRPr="00D33443">
        <w:rPr>
          <w:rFonts w:cs="Times New Roman"/>
          <w:bCs/>
          <w:szCs w:val="24"/>
        </w:rPr>
        <w:t xml:space="preserve"> </w:t>
      </w:r>
      <w:r w:rsidRPr="00D33443">
        <w:rPr>
          <w:rFonts w:cs="Times New Roman"/>
          <w:bCs/>
          <w:szCs w:val="24"/>
        </w:rPr>
        <w:t>práce či nikoliv.</w:t>
      </w:r>
    </w:p>
    <w:p w:rsidR="00F05BBB" w:rsidRPr="00F05BBB" w:rsidRDefault="00F05BBB" w:rsidP="00F40A1D">
      <w:pPr>
        <w:pStyle w:val="Nadpis2"/>
      </w:pPr>
      <w:bookmarkStart w:id="33" w:name="_Toc472407480"/>
      <w:bookmarkStart w:id="34" w:name="_Toc473645770"/>
      <w:r w:rsidRPr="00F05BBB">
        <w:t>Specifika zavádění flexibilních forem práce</w:t>
      </w:r>
      <w:bookmarkEnd w:id="33"/>
      <w:bookmarkEnd w:id="34"/>
    </w:p>
    <w:p w:rsidR="00F05BBB" w:rsidRPr="00630841" w:rsidRDefault="00F05BBB" w:rsidP="00F05BBB">
      <w:pPr>
        <w:rPr>
          <w:rFonts w:cs="Times New Roman"/>
          <w:bCs/>
          <w:szCs w:val="24"/>
        </w:rPr>
      </w:pPr>
      <w:r w:rsidRPr="00556C7E">
        <w:rPr>
          <w:rFonts w:cs="Times New Roman"/>
          <w:iCs/>
          <w:szCs w:val="24"/>
        </w:rPr>
        <w:t xml:space="preserve">Vytvoření pracovního místa s flexibilními prvky by vždy mělo být </w:t>
      </w:r>
      <w:r w:rsidRPr="00556C7E">
        <w:rPr>
          <w:rFonts w:cs="Times New Roman"/>
          <w:bCs/>
          <w:szCs w:val="24"/>
        </w:rPr>
        <w:t>reakcí na konkrétní potřebu</w:t>
      </w:r>
      <w:r w:rsidR="00FA7F10" w:rsidRPr="00556C7E">
        <w:rPr>
          <w:rFonts w:cs="Times New Roman"/>
          <w:bCs/>
          <w:szCs w:val="24"/>
        </w:rPr>
        <w:t xml:space="preserve"> </w:t>
      </w:r>
      <w:r w:rsidRPr="00556C7E">
        <w:rPr>
          <w:rFonts w:cs="Times New Roman"/>
          <w:bCs/>
          <w:szCs w:val="24"/>
        </w:rPr>
        <w:t xml:space="preserve">zaměstnance, </w:t>
      </w:r>
      <w:r w:rsidRPr="00556C7E">
        <w:rPr>
          <w:rFonts w:cs="Times New Roman"/>
          <w:iCs/>
          <w:szCs w:val="24"/>
        </w:rPr>
        <w:t>samozřejmě s respektem k organizaci, kde má být místo vytvořeno, a ne reakcí na</w:t>
      </w:r>
      <w:r w:rsidR="00FA7F10" w:rsidRPr="00556C7E">
        <w:rPr>
          <w:rFonts w:cs="Times New Roman"/>
          <w:bCs/>
          <w:szCs w:val="24"/>
        </w:rPr>
        <w:t xml:space="preserve"> </w:t>
      </w:r>
      <w:r w:rsidRPr="00556C7E">
        <w:rPr>
          <w:rFonts w:cs="Times New Roman"/>
          <w:iCs/>
          <w:szCs w:val="24"/>
        </w:rPr>
        <w:t>obecnější požadavky a představy organizace. Pokud se zaměstnavatel rozhodne uvést v</w:t>
      </w:r>
      <w:r w:rsidR="00FA7F10" w:rsidRPr="00556C7E">
        <w:rPr>
          <w:rFonts w:cs="Times New Roman"/>
          <w:iCs/>
          <w:szCs w:val="24"/>
        </w:rPr>
        <w:t> </w:t>
      </w:r>
      <w:r w:rsidRPr="00556C7E">
        <w:rPr>
          <w:rFonts w:cs="Times New Roman"/>
          <w:iCs/>
          <w:szCs w:val="24"/>
        </w:rPr>
        <w:t>život</w:t>
      </w:r>
      <w:r w:rsidR="00FA7F10" w:rsidRPr="00556C7E">
        <w:rPr>
          <w:rFonts w:cs="Times New Roman"/>
          <w:bCs/>
          <w:szCs w:val="24"/>
        </w:rPr>
        <w:t xml:space="preserve"> </w:t>
      </w:r>
      <w:r w:rsidRPr="00556C7E">
        <w:rPr>
          <w:rFonts w:cs="Times New Roman"/>
          <w:iCs/>
          <w:szCs w:val="24"/>
        </w:rPr>
        <w:t xml:space="preserve">takovéto opatření, je nezbytné provést </w:t>
      </w:r>
      <w:r w:rsidRPr="00556C7E">
        <w:rPr>
          <w:rFonts w:cs="Times New Roman"/>
          <w:bCs/>
          <w:szCs w:val="24"/>
        </w:rPr>
        <w:t>odpovídající úpravy interních směrnic a pracovního</w:t>
      </w:r>
      <w:r w:rsidR="00FA7F10" w:rsidRPr="00556C7E">
        <w:rPr>
          <w:rFonts w:cs="Times New Roman"/>
          <w:bCs/>
          <w:szCs w:val="24"/>
        </w:rPr>
        <w:t xml:space="preserve"> </w:t>
      </w:r>
      <w:r w:rsidRPr="00556C7E">
        <w:rPr>
          <w:rFonts w:cs="Times New Roman"/>
          <w:bCs/>
          <w:szCs w:val="24"/>
        </w:rPr>
        <w:t xml:space="preserve">řádu organizace. </w:t>
      </w:r>
      <w:r w:rsidRPr="00556C7E">
        <w:rPr>
          <w:rFonts w:cs="Times New Roman"/>
          <w:iCs/>
          <w:szCs w:val="24"/>
        </w:rPr>
        <w:t>Prakticky to znamená provést úpravy pracovních smluv a pracovního řádu tak,</w:t>
      </w:r>
      <w:r w:rsidR="00FA7F10" w:rsidRPr="00556C7E">
        <w:rPr>
          <w:rFonts w:cs="Times New Roman"/>
          <w:bCs/>
          <w:szCs w:val="24"/>
        </w:rPr>
        <w:t xml:space="preserve"> </w:t>
      </w:r>
      <w:r w:rsidR="003226F0">
        <w:rPr>
          <w:rFonts w:cs="Times New Roman"/>
          <w:iCs/>
          <w:szCs w:val="24"/>
        </w:rPr>
        <w:t>aby byly jasně a </w:t>
      </w:r>
      <w:r w:rsidRPr="00556C7E">
        <w:rPr>
          <w:rFonts w:cs="Times New Roman"/>
          <w:iCs/>
          <w:szCs w:val="24"/>
        </w:rPr>
        <w:t>transparentně vymezené podmínky a pravidla například pro práci z domova.</w:t>
      </w:r>
      <w:r w:rsidR="00630841">
        <w:rPr>
          <w:rFonts w:cs="Times New Roman"/>
          <w:bCs/>
          <w:szCs w:val="24"/>
        </w:rPr>
        <w:t xml:space="preserve"> </w:t>
      </w:r>
      <w:r w:rsidR="00AB0652">
        <w:rPr>
          <w:rFonts w:cs="Times New Roman"/>
          <w:bCs/>
          <w:szCs w:val="24"/>
        </w:rPr>
        <w:t xml:space="preserve">A dále </w:t>
      </w:r>
      <w:r w:rsidR="00AB0652">
        <w:rPr>
          <w:rFonts w:cs="Times New Roman"/>
          <w:iCs/>
          <w:szCs w:val="24"/>
        </w:rPr>
        <w:t>a</w:t>
      </w:r>
      <w:r w:rsidRPr="00556C7E">
        <w:rPr>
          <w:rFonts w:cs="Times New Roman"/>
          <w:iCs/>
          <w:szCs w:val="24"/>
        </w:rPr>
        <w:t>by tyto dokumenty nebyly v rozporu s platnou legislativou.</w:t>
      </w:r>
    </w:p>
    <w:p w:rsidR="00F05BBB" w:rsidRPr="00556C7E" w:rsidRDefault="00F05BBB" w:rsidP="00F05BBB">
      <w:pPr>
        <w:rPr>
          <w:rFonts w:cs="Times New Roman"/>
          <w:szCs w:val="24"/>
        </w:rPr>
      </w:pPr>
      <w:r w:rsidRPr="00556C7E">
        <w:rPr>
          <w:rFonts w:cs="Times New Roman"/>
          <w:szCs w:val="24"/>
        </w:rPr>
        <w:t>Zavedení flexibilních forem práce, především práce z</w:t>
      </w:r>
      <w:r w:rsidR="00AB0652">
        <w:rPr>
          <w:rFonts w:cs="Times New Roman"/>
          <w:szCs w:val="24"/>
        </w:rPr>
        <w:t> </w:t>
      </w:r>
      <w:r w:rsidRPr="00556C7E">
        <w:rPr>
          <w:rFonts w:cs="Times New Roman"/>
          <w:szCs w:val="24"/>
        </w:rPr>
        <w:t>domova</w:t>
      </w:r>
      <w:r w:rsidR="00AB0652">
        <w:rPr>
          <w:rFonts w:cs="Times New Roman"/>
          <w:szCs w:val="24"/>
        </w:rPr>
        <w:t>,</w:t>
      </w:r>
      <w:r w:rsidRPr="00556C7E">
        <w:rPr>
          <w:rFonts w:cs="Times New Roman"/>
          <w:szCs w:val="24"/>
        </w:rPr>
        <w:t xml:space="preserve"> představuje pro organizaci nutnost</w:t>
      </w:r>
      <w:r w:rsidR="00FA7F10" w:rsidRPr="00556C7E">
        <w:rPr>
          <w:rFonts w:cs="Times New Roman"/>
          <w:szCs w:val="24"/>
        </w:rPr>
        <w:t xml:space="preserve"> </w:t>
      </w:r>
      <w:r w:rsidRPr="00556C7E">
        <w:rPr>
          <w:rFonts w:cs="Times New Roman"/>
          <w:szCs w:val="24"/>
        </w:rPr>
        <w:t xml:space="preserve">jasně vymezit </w:t>
      </w:r>
      <w:r w:rsidRPr="00556C7E">
        <w:rPr>
          <w:rFonts w:cs="Times New Roman"/>
          <w:bCs/>
          <w:szCs w:val="24"/>
        </w:rPr>
        <w:t xml:space="preserve">odpovědnosti a kompetence jednotlivých pracovníků, </w:t>
      </w:r>
      <w:r w:rsidRPr="00556C7E">
        <w:rPr>
          <w:rFonts w:cs="Times New Roman"/>
          <w:szCs w:val="24"/>
        </w:rPr>
        <w:t>tedy kdo koho úkoluje</w:t>
      </w:r>
      <w:r w:rsidR="00FA7F10" w:rsidRPr="00556C7E">
        <w:rPr>
          <w:rFonts w:cs="Times New Roman"/>
          <w:szCs w:val="24"/>
        </w:rPr>
        <w:t xml:space="preserve"> </w:t>
      </w:r>
      <w:r w:rsidRPr="00556C7E">
        <w:rPr>
          <w:rFonts w:cs="Times New Roman"/>
          <w:szCs w:val="24"/>
        </w:rPr>
        <w:t xml:space="preserve">a kdo za co zodpovídá. </w:t>
      </w:r>
      <w:r w:rsidRPr="00556C7E">
        <w:rPr>
          <w:rFonts w:cs="Times New Roman"/>
          <w:bCs/>
          <w:szCs w:val="24"/>
        </w:rPr>
        <w:t>Jakým způsobem probíhá zadávání úkolů, kdo a jakým způsobem</w:t>
      </w:r>
      <w:r w:rsidR="00FA7F10" w:rsidRPr="00556C7E">
        <w:rPr>
          <w:rFonts w:cs="Times New Roman"/>
          <w:szCs w:val="24"/>
        </w:rPr>
        <w:t xml:space="preserve"> </w:t>
      </w:r>
      <w:r w:rsidRPr="00556C7E">
        <w:rPr>
          <w:rFonts w:cs="Times New Roman"/>
          <w:bCs/>
          <w:szCs w:val="24"/>
        </w:rPr>
        <w:t xml:space="preserve">kontroluje jejich plnění, </w:t>
      </w:r>
      <w:r w:rsidRPr="00556C7E">
        <w:rPr>
          <w:rFonts w:cs="Times New Roman"/>
          <w:bCs/>
          <w:szCs w:val="24"/>
        </w:rPr>
        <w:lastRenderedPageBreak/>
        <w:t xml:space="preserve">jak jsou stanovovány priority zadané práce. </w:t>
      </w:r>
      <w:r w:rsidRPr="00556C7E">
        <w:rPr>
          <w:rFonts w:cs="Times New Roman"/>
          <w:szCs w:val="24"/>
        </w:rPr>
        <w:t>Organizační struktura</w:t>
      </w:r>
      <w:r w:rsidR="00FA7F10" w:rsidRPr="00556C7E">
        <w:rPr>
          <w:rFonts w:cs="Times New Roman"/>
          <w:szCs w:val="24"/>
        </w:rPr>
        <w:t xml:space="preserve"> </w:t>
      </w:r>
      <w:r w:rsidRPr="00556C7E">
        <w:rPr>
          <w:rFonts w:cs="Times New Roman"/>
          <w:szCs w:val="24"/>
        </w:rPr>
        <w:t>firmy by měla být pro všechny zaměstnance přehledná tak, aby se v ní všichni pracovníci dobře</w:t>
      </w:r>
      <w:r w:rsidR="00FA7F10" w:rsidRPr="00556C7E">
        <w:rPr>
          <w:rFonts w:cs="Times New Roman"/>
          <w:szCs w:val="24"/>
        </w:rPr>
        <w:t xml:space="preserve"> </w:t>
      </w:r>
      <w:r w:rsidRPr="00556C7E">
        <w:rPr>
          <w:rFonts w:cs="Times New Roman"/>
          <w:szCs w:val="24"/>
        </w:rPr>
        <w:t>orientovali. Pokud je tímto způsobem již firma organizovaná, nejsou z pohledu implementace</w:t>
      </w:r>
      <w:r w:rsidR="00FA7F10" w:rsidRPr="00556C7E">
        <w:rPr>
          <w:rFonts w:cs="Times New Roman"/>
          <w:szCs w:val="24"/>
        </w:rPr>
        <w:t xml:space="preserve"> </w:t>
      </w:r>
      <w:r w:rsidRPr="00556C7E">
        <w:rPr>
          <w:rFonts w:cs="Times New Roman"/>
          <w:szCs w:val="24"/>
        </w:rPr>
        <w:t>flexibilních forem práce potřeba žádné zásadní úpravy a firma je připravena na jejich plynulé</w:t>
      </w:r>
      <w:r w:rsidR="00FA7F10" w:rsidRPr="00556C7E">
        <w:rPr>
          <w:rFonts w:cs="Times New Roman"/>
          <w:szCs w:val="24"/>
        </w:rPr>
        <w:t xml:space="preserve"> </w:t>
      </w:r>
      <w:r w:rsidRPr="00556C7E">
        <w:rPr>
          <w:rFonts w:cs="Times New Roman"/>
          <w:szCs w:val="24"/>
        </w:rPr>
        <w:t>zavedení.</w:t>
      </w:r>
    </w:p>
    <w:p w:rsidR="00F05BBB" w:rsidRPr="00556C7E" w:rsidRDefault="00F05BBB" w:rsidP="00F05BBB">
      <w:pPr>
        <w:rPr>
          <w:rFonts w:cs="Times New Roman"/>
          <w:szCs w:val="24"/>
        </w:rPr>
      </w:pPr>
      <w:r w:rsidRPr="00556C7E">
        <w:rPr>
          <w:rFonts w:cs="Times New Roman"/>
          <w:szCs w:val="24"/>
        </w:rPr>
        <w:t xml:space="preserve">Důležitým hlediskem je také </w:t>
      </w:r>
      <w:r w:rsidRPr="00556C7E">
        <w:rPr>
          <w:rFonts w:cs="Times New Roman"/>
          <w:bCs/>
          <w:szCs w:val="24"/>
        </w:rPr>
        <w:t xml:space="preserve">nastavení firemní kultury. </w:t>
      </w:r>
      <w:r w:rsidRPr="00556C7E">
        <w:rPr>
          <w:rFonts w:cs="Times New Roman"/>
          <w:szCs w:val="24"/>
        </w:rPr>
        <w:t>Pokud je pro organizaci prioritní</w:t>
      </w:r>
      <w:r w:rsidR="00FA7F10" w:rsidRPr="00556C7E">
        <w:rPr>
          <w:rFonts w:cs="Times New Roman"/>
          <w:szCs w:val="24"/>
        </w:rPr>
        <w:t xml:space="preserve"> </w:t>
      </w:r>
      <w:r w:rsidRPr="00556C7E">
        <w:rPr>
          <w:rFonts w:cs="Times New Roman"/>
          <w:szCs w:val="24"/>
        </w:rPr>
        <w:t>odvádění kvalitní práce a výkonnost pracovníků se hodnotí dle skutečně dosažených výsledků,</w:t>
      </w:r>
      <w:r w:rsidR="00FA7F10" w:rsidRPr="00556C7E">
        <w:rPr>
          <w:rFonts w:cs="Times New Roman"/>
          <w:szCs w:val="24"/>
        </w:rPr>
        <w:t xml:space="preserve"> </w:t>
      </w:r>
      <w:r w:rsidRPr="00556C7E">
        <w:rPr>
          <w:rFonts w:cs="Times New Roman"/>
          <w:szCs w:val="24"/>
        </w:rPr>
        <w:t>ne podle času stráveného na pracovišti, může být zavedení flexibilních forem práce skutečným</w:t>
      </w:r>
      <w:r w:rsidR="00FA7F10" w:rsidRPr="00556C7E">
        <w:rPr>
          <w:rFonts w:cs="Times New Roman"/>
          <w:szCs w:val="24"/>
        </w:rPr>
        <w:t xml:space="preserve"> </w:t>
      </w:r>
      <w:r w:rsidRPr="00556C7E">
        <w:rPr>
          <w:rFonts w:cs="Times New Roman"/>
          <w:szCs w:val="24"/>
        </w:rPr>
        <w:t>přínosem a snadno zaveditelným bonusem jak pro zaměstnance, tak pro zaměstnavatele.</w:t>
      </w:r>
    </w:p>
    <w:p w:rsidR="00F05BBB" w:rsidRPr="00556C7E" w:rsidRDefault="00F05BBB" w:rsidP="00FA7F10">
      <w:pPr>
        <w:rPr>
          <w:rFonts w:cs="Times New Roman"/>
          <w:szCs w:val="24"/>
        </w:rPr>
      </w:pPr>
      <w:r w:rsidRPr="00556C7E">
        <w:rPr>
          <w:rFonts w:cs="Times New Roman"/>
          <w:szCs w:val="24"/>
        </w:rPr>
        <w:t xml:space="preserve">Součástí procesu zavádění flexibilních forem práce je správné </w:t>
      </w:r>
      <w:r w:rsidRPr="00556C7E">
        <w:rPr>
          <w:rFonts w:cs="Times New Roman"/>
          <w:bCs/>
          <w:szCs w:val="24"/>
        </w:rPr>
        <w:t xml:space="preserve">nastavení komunikace </w:t>
      </w:r>
      <w:r w:rsidRPr="00556C7E">
        <w:rPr>
          <w:rFonts w:cs="Times New Roman"/>
          <w:szCs w:val="24"/>
        </w:rPr>
        <w:t>uvnitř</w:t>
      </w:r>
      <w:r w:rsidR="00FA7F10" w:rsidRPr="00556C7E">
        <w:rPr>
          <w:rFonts w:cs="Times New Roman"/>
          <w:szCs w:val="24"/>
        </w:rPr>
        <w:t xml:space="preserve"> </w:t>
      </w:r>
      <w:r w:rsidRPr="00556C7E">
        <w:rPr>
          <w:rFonts w:cs="Times New Roman"/>
          <w:szCs w:val="24"/>
        </w:rPr>
        <w:t>týmů organizace. Je důležité, aby všichni zaměstnanci organizace byli průběžně informováni</w:t>
      </w:r>
      <w:r w:rsidR="00FA7F10" w:rsidRPr="00556C7E">
        <w:rPr>
          <w:rFonts w:cs="Times New Roman"/>
          <w:szCs w:val="24"/>
        </w:rPr>
        <w:t xml:space="preserve"> </w:t>
      </w:r>
      <w:r w:rsidRPr="00556C7E">
        <w:rPr>
          <w:rFonts w:cs="Times New Roman"/>
          <w:szCs w:val="24"/>
        </w:rPr>
        <w:t>o průběhu zavádění flexibilních forem práce, konkrétních opatřeních, důvodech jejich</w:t>
      </w:r>
      <w:r w:rsidR="00FA7F10" w:rsidRPr="00556C7E">
        <w:rPr>
          <w:rFonts w:cs="Times New Roman"/>
          <w:szCs w:val="24"/>
        </w:rPr>
        <w:t xml:space="preserve"> </w:t>
      </w:r>
      <w:r w:rsidRPr="00556C7E">
        <w:rPr>
          <w:rFonts w:cs="Times New Roman"/>
          <w:szCs w:val="24"/>
        </w:rPr>
        <w:t xml:space="preserve">zavádění a jejich smysluplnosti. </w:t>
      </w:r>
    </w:p>
    <w:p w:rsidR="00F40A1D" w:rsidRDefault="00F05BBB" w:rsidP="00F05BBB">
      <w:pPr>
        <w:rPr>
          <w:rFonts w:cs="Times New Roman"/>
          <w:szCs w:val="24"/>
        </w:rPr>
      </w:pPr>
      <w:r w:rsidRPr="00556C7E">
        <w:rPr>
          <w:rFonts w:cs="Times New Roman"/>
          <w:szCs w:val="24"/>
        </w:rPr>
        <w:t>O možnostech využívat flexibilní formy práce v organizaci je samozřejmě možné také</w:t>
      </w:r>
      <w:r w:rsidR="00FA7F10" w:rsidRPr="00556C7E">
        <w:rPr>
          <w:rFonts w:cs="Times New Roman"/>
          <w:szCs w:val="24"/>
        </w:rPr>
        <w:t xml:space="preserve"> </w:t>
      </w:r>
      <w:r w:rsidRPr="00556C7E">
        <w:rPr>
          <w:rFonts w:cs="Times New Roman"/>
          <w:szCs w:val="24"/>
        </w:rPr>
        <w:t>komunikovat směrem ven. Zaměstnavatelé mohou využít tyto informace k propagaci své firmy</w:t>
      </w:r>
      <w:r w:rsidR="00FA7F10" w:rsidRPr="00556C7E">
        <w:rPr>
          <w:rFonts w:cs="Times New Roman"/>
          <w:szCs w:val="24"/>
        </w:rPr>
        <w:t xml:space="preserve"> </w:t>
      </w:r>
      <w:r w:rsidRPr="00556C7E">
        <w:rPr>
          <w:rFonts w:cs="Times New Roman"/>
          <w:szCs w:val="24"/>
        </w:rPr>
        <w:t>jako férového zaměstnavatele, respektujícího potřeby svých zaměstnanců a vytvářející</w:t>
      </w:r>
      <w:r w:rsidR="00AB0652">
        <w:rPr>
          <w:rFonts w:cs="Times New Roman"/>
          <w:szCs w:val="24"/>
        </w:rPr>
        <w:t>ho</w:t>
      </w:r>
      <w:r w:rsidRPr="00556C7E">
        <w:rPr>
          <w:rFonts w:cs="Times New Roman"/>
          <w:szCs w:val="24"/>
        </w:rPr>
        <w:t xml:space="preserve"> rovné</w:t>
      </w:r>
      <w:r w:rsidR="00FA7F10" w:rsidRPr="00556C7E">
        <w:rPr>
          <w:rFonts w:cs="Times New Roman"/>
          <w:szCs w:val="24"/>
        </w:rPr>
        <w:t xml:space="preserve"> </w:t>
      </w:r>
      <w:r w:rsidRPr="00556C7E">
        <w:rPr>
          <w:rFonts w:cs="Times New Roman"/>
          <w:szCs w:val="24"/>
        </w:rPr>
        <w:t>příležitosti.</w:t>
      </w:r>
    </w:p>
    <w:p w:rsidR="00860229" w:rsidRDefault="00860229" w:rsidP="00F40A1D">
      <w:pPr>
        <w:pStyle w:val="Nadpis1"/>
      </w:pPr>
      <w:bookmarkStart w:id="35" w:name="_Toc472407481"/>
      <w:bookmarkStart w:id="36" w:name="_Toc473645771"/>
      <w:r w:rsidRPr="00860229">
        <w:t>Benefity</w:t>
      </w:r>
      <w:bookmarkEnd w:id="35"/>
      <w:bookmarkEnd w:id="36"/>
      <w:r w:rsidRPr="00860229">
        <w:t xml:space="preserve"> </w:t>
      </w:r>
    </w:p>
    <w:p w:rsidR="009151D5" w:rsidRPr="009151D5" w:rsidRDefault="009151D5" w:rsidP="009151D5">
      <w:pPr>
        <w:rPr>
          <w:rFonts w:cs="Times New Roman"/>
          <w:szCs w:val="24"/>
        </w:rPr>
      </w:pPr>
      <w:r w:rsidRPr="009151D5">
        <w:rPr>
          <w:rFonts w:cs="Times New Roman"/>
          <w:szCs w:val="24"/>
        </w:rPr>
        <w:t xml:space="preserve">Zaměstnanecké výhody či benefity zahrnují širokou paletu požitků </w:t>
      </w:r>
      <w:r w:rsidR="003226F0">
        <w:rPr>
          <w:rFonts w:cs="Times New Roman"/>
          <w:szCs w:val="24"/>
        </w:rPr>
        <w:t>- zboží, služeb či forem péče o </w:t>
      </w:r>
      <w:r w:rsidRPr="009151D5">
        <w:rPr>
          <w:rFonts w:cs="Times New Roman"/>
          <w:szCs w:val="24"/>
        </w:rPr>
        <w:t>zaměstnance - poskytovaných organizací, za které by zaměstnanec musel jinak platit. Na rozdíl od základní a výkonové složky mzdy, závislých na povaze práce, schopnostech pracovníka, resp. jeho dosaženém výkonu, jsou součástí širších pracovních podmínek organizace a - nejsou v přímém vztahu k pracovním výsledkům zaměstnance. Mohou však přihlížet k délce jeho zaměstnání, funkci či zásluhám v organizaci. Zpravidla jsou poskytovány na základě kolektivní smlouvy, pracovní smlouvy či jiné smlouvy, popř. vnitřního předpisu zaměstnavatele.</w:t>
      </w:r>
    </w:p>
    <w:p w:rsidR="00AB0652" w:rsidRDefault="009151D5" w:rsidP="009151D5">
      <w:pPr>
        <w:rPr>
          <w:rFonts w:cs="Times New Roman"/>
          <w:szCs w:val="24"/>
        </w:rPr>
      </w:pPr>
      <w:r w:rsidRPr="009151D5">
        <w:rPr>
          <w:rFonts w:cs="Times New Roman"/>
          <w:szCs w:val="24"/>
        </w:rPr>
        <w:t xml:space="preserve">Zaměstnanecké výhody jsou součástí odměňování, jehož význam v řadě organizací roste. K hlavním důvodům, proč podniky zaměstnanecké výhody poskytují, patří snaha získat a udržet si kvalitní zaměstnance, podporovat pozitivní vztah k zaměstnavateli a poskytovat zaměstnancům daňově zvýhodněný způsob odměny. Širokou škálu benefitů lze zpravidla nalézt především u velkých firem, malé organizace jich většinou nabízejí omezenější rozsah. </w:t>
      </w:r>
    </w:p>
    <w:p w:rsidR="00AB0652" w:rsidRDefault="00AB0652" w:rsidP="00AB0652">
      <w:pPr>
        <w:rPr>
          <w:rFonts w:cs="Times New Roman"/>
          <w:szCs w:val="24"/>
        </w:rPr>
      </w:pPr>
      <w:r>
        <w:rPr>
          <w:shd w:val="clear" w:color="auto" w:fill="FFFFFF"/>
        </w:rPr>
        <w:t>Zaměstnanecké benefity motivují zaměstnance, slouží k upevnění jejich loajality a zvýšení firemní prestiže. Zaměstnavatelům navíc přináší motivace zaměstnanců formou nepeněžního odměňování daňové výhody. Mezi nejoblíbenější patří dovolená navíc, stravenky, poukázky na sportovní aktivity, služební auto k soukromým účelům či 13. plat.</w:t>
      </w:r>
    </w:p>
    <w:p w:rsidR="009151D5" w:rsidRPr="004F4711" w:rsidRDefault="009151D5" w:rsidP="00F40A1D">
      <w:pPr>
        <w:pStyle w:val="Nadpis2"/>
      </w:pPr>
      <w:bookmarkStart w:id="37" w:name="_Toc472407482"/>
      <w:bookmarkStart w:id="38" w:name="_Toc473645772"/>
      <w:r w:rsidRPr="004F4711">
        <w:t>Hlavní druhy zaměstnaneckých výhod</w:t>
      </w:r>
      <w:bookmarkEnd w:id="37"/>
      <w:bookmarkEnd w:id="38"/>
    </w:p>
    <w:p w:rsidR="009151D5" w:rsidRPr="009151D5" w:rsidRDefault="009151D5" w:rsidP="009151D5">
      <w:pPr>
        <w:rPr>
          <w:rFonts w:cs="Times New Roman"/>
          <w:szCs w:val="24"/>
        </w:rPr>
      </w:pPr>
      <w:r w:rsidRPr="009151D5">
        <w:rPr>
          <w:rFonts w:cs="Times New Roman"/>
          <w:szCs w:val="24"/>
        </w:rPr>
        <w:t>Zaměstnanecké výhody tvoří zpravidla věcně různorodý okruh statků a služeb poskytovaných z různého důvodu, různým cílovým skupinám zaměstnanců, různými způsoby i s různými daňovými dopady. Lze je proto třídit z řady hledisek.</w:t>
      </w:r>
    </w:p>
    <w:p w:rsidR="009151D5" w:rsidRPr="00630841" w:rsidRDefault="009151D5" w:rsidP="00630841">
      <w:pPr>
        <w:pStyle w:val="Nadpis3"/>
      </w:pPr>
      <w:bookmarkStart w:id="39" w:name="_Toc473645773"/>
      <w:r w:rsidRPr="00630841">
        <w:t>Třídění výhod z hlediska důvodu poskytování a cílových skupin zaměstnanců</w:t>
      </w:r>
      <w:bookmarkEnd w:id="39"/>
    </w:p>
    <w:p w:rsidR="009151D5" w:rsidRPr="009151D5" w:rsidRDefault="009151D5" w:rsidP="00630841">
      <w:pPr>
        <w:spacing w:after="0"/>
        <w:rPr>
          <w:rFonts w:cs="Times New Roman"/>
          <w:szCs w:val="24"/>
        </w:rPr>
      </w:pPr>
      <w:r w:rsidRPr="009151D5">
        <w:rPr>
          <w:rFonts w:cs="Times New Roman"/>
          <w:szCs w:val="24"/>
        </w:rPr>
        <w:t>Z hlediska</w:t>
      </w:r>
      <w:r w:rsidRPr="009151D5">
        <w:rPr>
          <w:rFonts w:cs="Times New Roman"/>
          <w:bCs/>
          <w:szCs w:val="24"/>
        </w:rPr>
        <w:t> důvodu poskytování </w:t>
      </w:r>
      <w:r w:rsidRPr="009151D5">
        <w:rPr>
          <w:rFonts w:cs="Times New Roman"/>
          <w:szCs w:val="24"/>
        </w:rPr>
        <w:t>lze zaměstnanecké výhody dělit do tří hlavních skupin. Tvoří je:</w:t>
      </w:r>
    </w:p>
    <w:p w:rsidR="00AB0652" w:rsidRDefault="009151D5" w:rsidP="00AB0652">
      <w:pPr>
        <w:numPr>
          <w:ilvl w:val="0"/>
          <w:numId w:val="29"/>
        </w:numPr>
        <w:ind w:left="714" w:hanging="357"/>
        <w:rPr>
          <w:rFonts w:cs="Times New Roman"/>
          <w:szCs w:val="24"/>
        </w:rPr>
      </w:pPr>
      <w:r w:rsidRPr="009151D5">
        <w:rPr>
          <w:rFonts w:cs="Times New Roman"/>
          <w:szCs w:val="24"/>
        </w:rPr>
        <w:t>zaměstnanecké výhody pro zaměstnavatele</w:t>
      </w:r>
      <w:r w:rsidRPr="009151D5">
        <w:rPr>
          <w:rFonts w:cs="Times New Roman"/>
          <w:bCs/>
          <w:i/>
          <w:iCs/>
          <w:szCs w:val="24"/>
        </w:rPr>
        <w:t> povinné</w:t>
      </w:r>
      <w:r w:rsidRPr="009151D5">
        <w:rPr>
          <w:rFonts w:cs="Times New Roman"/>
          <w:szCs w:val="24"/>
        </w:rPr>
        <w:t>, vyžadované zákonem či jinými obecně platnými předpisy nebo zakotvené v kolektivní smlouvě nadpodnikové úrovně</w:t>
      </w:r>
    </w:p>
    <w:p w:rsidR="009151D5" w:rsidRPr="00AB0652" w:rsidRDefault="009151D5" w:rsidP="00AB0652">
      <w:pPr>
        <w:numPr>
          <w:ilvl w:val="0"/>
          <w:numId w:val="29"/>
        </w:numPr>
        <w:rPr>
          <w:rFonts w:cs="Times New Roman"/>
          <w:szCs w:val="24"/>
        </w:rPr>
      </w:pPr>
      <w:r w:rsidRPr="00AB0652">
        <w:rPr>
          <w:rFonts w:cs="Times New Roman"/>
          <w:szCs w:val="24"/>
        </w:rPr>
        <w:lastRenderedPageBreak/>
        <w:t>benefity</w:t>
      </w:r>
      <w:r w:rsidRPr="00AB0652">
        <w:rPr>
          <w:rFonts w:cs="Times New Roman"/>
          <w:bCs/>
          <w:i/>
          <w:iCs/>
          <w:szCs w:val="24"/>
        </w:rPr>
        <w:t> smluvní</w:t>
      </w:r>
      <w:r w:rsidRPr="00AB0652">
        <w:rPr>
          <w:rFonts w:cs="Times New Roman"/>
          <w:szCs w:val="24"/>
        </w:rPr>
        <w:t>, zakotvené v kolektivní smlouvě organizace</w:t>
      </w:r>
    </w:p>
    <w:p w:rsidR="009151D5" w:rsidRPr="009151D5" w:rsidRDefault="009151D5" w:rsidP="00AB0652">
      <w:pPr>
        <w:numPr>
          <w:ilvl w:val="0"/>
          <w:numId w:val="29"/>
        </w:numPr>
        <w:rPr>
          <w:rFonts w:cs="Times New Roman"/>
          <w:szCs w:val="24"/>
        </w:rPr>
      </w:pPr>
      <w:r w:rsidRPr="009151D5">
        <w:rPr>
          <w:rFonts w:cs="Times New Roman"/>
          <w:szCs w:val="24"/>
        </w:rPr>
        <w:t>zaměstnanecké výhody</w:t>
      </w:r>
      <w:r w:rsidRPr="009151D5">
        <w:rPr>
          <w:rFonts w:cs="Times New Roman"/>
          <w:bCs/>
          <w:i/>
          <w:iCs/>
          <w:szCs w:val="24"/>
        </w:rPr>
        <w:t> dobrovolné</w:t>
      </w:r>
      <w:r w:rsidRPr="009151D5">
        <w:rPr>
          <w:rFonts w:cs="Times New Roman"/>
          <w:szCs w:val="24"/>
        </w:rPr>
        <w:t>, které jsou výrazem cílů personální politiky firmy, nejčastěji její snahy o spokojenost zaměstnanců a získání dobré pověsti či posílení pozice podniku na trhu práce.</w:t>
      </w:r>
    </w:p>
    <w:p w:rsidR="009151D5" w:rsidRPr="009151D5" w:rsidRDefault="009151D5" w:rsidP="00630841">
      <w:pPr>
        <w:spacing w:after="0"/>
        <w:rPr>
          <w:rFonts w:cs="Times New Roman"/>
          <w:szCs w:val="24"/>
        </w:rPr>
      </w:pPr>
      <w:r w:rsidRPr="009151D5">
        <w:rPr>
          <w:rFonts w:cs="Times New Roman"/>
          <w:szCs w:val="24"/>
        </w:rPr>
        <w:t>Z hlediska</w:t>
      </w:r>
      <w:r w:rsidRPr="009151D5">
        <w:rPr>
          <w:rFonts w:cs="Times New Roman"/>
          <w:bCs/>
          <w:szCs w:val="24"/>
        </w:rPr>
        <w:t> cílové skupiny</w:t>
      </w:r>
      <w:r w:rsidRPr="009151D5">
        <w:rPr>
          <w:rFonts w:cs="Times New Roman"/>
          <w:szCs w:val="24"/>
        </w:rPr>
        <w:t>, na kterou se zaměstnanecké výhody zaměřují, je lze rozdělit na:</w:t>
      </w:r>
    </w:p>
    <w:p w:rsidR="009151D5" w:rsidRPr="00AB0652" w:rsidRDefault="009151D5" w:rsidP="00AB0652">
      <w:pPr>
        <w:pStyle w:val="Odstavecseseznamem"/>
        <w:numPr>
          <w:ilvl w:val="0"/>
          <w:numId w:val="30"/>
        </w:numPr>
        <w:ind w:left="714" w:hanging="357"/>
        <w:contextualSpacing w:val="0"/>
        <w:rPr>
          <w:rFonts w:cs="Times New Roman"/>
          <w:szCs w:val="24"/>
        </w:rPr>
      </w:pPr>
      <w:r w:rsidRPr="00AB0652">
        <w:rPr>
          <w:rFonts w:cs="Times New Roman"/>
          <w:szCs w:val="24"/>
        </w:rPr>
        <w:t>benefity</w:t>
      </w:r>
      <w:r w:rsidRPr="00AB0652">
        <w:rPr>
          <w:rFonts w:cs="Times New Roman"/>
          <w:bCs/>
          <w:i/>
          <w:iCs/>
          <w:szCs w:val="24"/>
        </w:rPr>
        <w:t> individuální</w:t>
      </w:r>
      <w:r w:rsidRPr="00AB0652">
        <w:rPr>
          <w:rFonts w:cs="Times New Roman"/>
          <w:szCs w:val="24"/>
        </w:rPr>
        <w:t>, zaměřené na konkrétní osoby a jejich osobní situace</w:t>
      </w:r>
    </w:p>
    <w:p w:rsidR="009151D5" w:rsidRPr="00AB0652" w:rsidRDefault="009151D5" w:rsidP="00AB0652">
      <w:pPr>
        <w:pStyle w:val="Odstavecseseznamem"/>
        <w:numPr>
          <w:ilvl w:val="0"/>
          <w:numId w:val="30"/>
        </w:numPr>
        <w:rPr>
          <w:rFonts w:cs="Times New Roman"/>
          <w:szCs w:val="24"/>
        </w:rPr>
      </w:pPr>
      <w:r w:rsidRPr="00AB0652">
        <w:rPr>
          <w:rFonts w:cs="Times New Roman"/>
          <w:bCs/>
          <w:i/>
          <w:iCs/>
          <w:szCs w:val="24"/>
        </w:rPr>
        <w:t>skupinové</w:t>
      </w:r>
      <w:r w:rsidRPr="00AB0652">
        <w:rPr>
          <w:rFonts w:cs="Times New Roman"/>
          <w:szCs w:val="24"/>
        </w:rPr>
        <w:t>, poskytované větším skupinám nebo všem zam</w:t>
      </w:r>
      <w:r w:rsidR="003226F0">
        <w:rPr>
          <w:rFonts w:cs="Times New Roman"/>
          <w:szCs w:val="24"/>
        </w:rPr>
        <w:t>ěstnancům. Jejich formou jsou i </w:t>
      </w:r>
      <w:r w:rsidRPr="00AB0652">
        <w:rPr>
          <w:rFonts w:cs="Times New Roman"/>
          <w:szCs w:val="24"/>
        </w:rPr>
        <w:t>specifické benefity poskytované určitým segmentům podnikové pracovní síly.</w:t>
      </w:r>
    </w:p>
    <w:p w:rsidR="009151D5" w:rsidRPr="009151D5" w:rsidRDefault="009151D5" w:rsidP="009151D5">
      <w:pPr>
        <w:rPr>
          <w:rFonts w:cs="Times New Roman"/>
          <w:szCs w:val="24"/>
        </w:rPr>
      </w:pPr>
      <w:r w:rsidRPr="009151D5">
        <w:rPr>
          <w:rFonts w:cs="Times New Roman"/>
          <w:szCs w:val="24"/>
        </w:rPr>
        <w:t>K tzv.</w:t>
      </w:r>
      <w:r w:rsidRPr="009151D5">
        <w:rPr>
          <w:rFonts w:cs="Times New Roman"/>
          <w:bCs/>
          <w:i/>
          <w:iCs/>
          <w:szCs w:val="24"/>
        </w:rPr>
        <w:t> segmentaci zaměstnaneckých výhod </w:t>
      </w:r>
      <w:r w:rsidRPr="009151D5">
        <w:rPr>
          <w:rFonts w:cs="Times New Roman"/>
          <w:szCs w:val="24"/>
        </w:rPr>
        <w:t>dochází, je-li nárok na jednotlivé benefity vázán na určité kategorie zaměstnanců, tj. je-li spojován například s délkou zaměstnání, postavením ve firmě a dalšími skutečnostmi. Mnoho firem nabízí více výhod především manažerům či loajálním či klíčovým zaměstnancům. Zaměstnancům se smlouvou na dobu určitou naopak někdy nejsou poskytovány výhody žádné; to je však diskriminace.</w:t>
      </w:r>
    </w:p>
    <w:p w:rsidR="009151D5" w:rsidRPr="009151D5" w:rsidRDefault="009151D5" w:rsidP="00630841">
      <w:pPr>
        <w:pStyle w:val="Nadpis3"/>
      </w:pPr>
      <w:bookmarkStart w:id="40" w:name="_Toc473645774"/>
      <w:r w:rsidRPr="009151D5">
        <w:t>Věcné třídění zaměstnaneckých výhod</w:t>
      </w:r>
      <w:bookmarkEnd w:id="40"/>
    </w:p>
    <w:p w:rsidR="009151D5" w:rsidRPr="009151D5" w:rsidRDefault="009151D5" w:rsidP="00630841">
      <w:pPr>
        <w:spacing w:after="0"/>
        <w:rPr>
          <w:rFonts w:cs="Times New Roman"/>
          <w:szCs w:val="24"/>
        </w:rPr>
      </w:pPr>
      <w:r w:rsidRPr="009151D5">
        <w:rPr>
          <w:rFonts w:cs="Times New Roman"/>
          <w:szCs w:val="24"/>
        </w:rPr>
        <w:t>Věcné třídění benefitů je možné z řady hledisek. Užitečné je jejich dělení do tří skupin, a to na</w:t>
      </w:r>
      <w:r w:rsidR="00630841">
        <w:rPr>
          <w:rFonts w:cs="Times New Roman"/>
          <w:szCs w:val="24"/>
        </w:rPr>
        <w:t>:</w:t>
      </w:r>
    </w:p>
    <w:p w:rsidR="009151D5" w:rsidRPr="009151D5" w:rsidRDefault="009151D5" w:rsidP="00AB0652">
      <w:pPr>
        <w:numPr>
          <w:ilvl w:val="0"/>
          <w:numId w:val="31"/>
        </w:numPr>
        <w:spacing w:after="0"/>
        <w:rPr>
          <w:rFonts w:cs="Times New Roman"/>
          <w:szCs w:val="24"/>
        </w:rPr>
      </w:pPr>
      <w:r w:rsidRPr="009151D5">
        <w:rPr>
          <w:rFonts w:cs="Times New Roman"/>
          <w:bCs/>
          <w:i/>
          <w:iCs/>
          <w:szCs w:val="24"/>
        </w:rPr>
        <w:t>zaměstnanecké výhody mající vztah k práci </w:t>
      </w:r>
      <w:r w:rsidRPr="009151D5">
        <w:rPr>
          <w:rFonts w:cs="Times New Roman"/>
          <w:szCs w:val="24"/>
        </w:rPr>
        <w:t>a poskytované často na pracovišti. K jejich hlavním formám patří:</w:t>
      </w:r>
    </w:p>
    <w:p w:rsidR="009151D5" w:rsidRPr="009151D5" w:rsidRDefault="009151D5" w:rsidP="004615A2">
      <w:pPr>
        <w:numPr>
          <w:ilvl w:val="1"/>
          <w:numId w:val="18"/>
        </w:numPr>
        <w:spacing w:after="0"/>
        <w:rPr>
          <w:rFonts w:cs="Times New Roman"/>
          <w:szCs w:val="24"/>
        </w:rPr>
      </w:pPr>
      <w:r w:rsidRPr="009151D5">
        <w:rPr>
          <w:rFonts w:cs="Times New Roman"/>
          <w:szCs w:val="24"/>
        </w:rPr>
        <w:t>příspěvek na stravování, ve formě stravenek nebo závodního stravování</w:t>
      </w:r>
    </w:p>
    <w:p w:rsidR="009151D5" w:rsidRPr="009151D5" w:rsidRDefault="009151D5" w:rsidP="004615A2">
      <w:pPr>
        <w:numPr>
          <w:ilvl w:val="1"/>
          <w:numId w:val="18"/>
        </w:numPr>
        <w:spacing w:after="0"/>
        <w:rPr>
          <w:rFonts w:cs="Times New Roman"/>
          <w:szCs w:val="24"/>
        </w:rPr>
      </w:pPr>
      <w:r w:rsidRPr="009151D5">
        <w:rPr>
          <w:rFonts w:cs="Times New Roman"/>
          <w:szCs w:val="24"/>
        </w:rPr>
        <w:t>občerstvení na pracovišti (voda, káva, čaj či další nápoje, prodejní automaty)</w:t>
      </w:r>
    </w:p>
    <w:p w:rsidR="009151D5" w:rsidRPr="009151D5" w:rsidRDefault="009151D5" w:rsidP="004615A2">
      <w:pPr>
        <w:numPr>
          <w:ilvl w:val="1"/>
          <w:numId w:val="18"/>
        </w:numPr>
        <w:spacing w:after="0"/>
        <w:rPr>
          <w:rFonts w:cs="Times New Roman"/>
          <w:szCs w:val="24"/>
        </w:rPr>
      </w:pPr>
      <w:r w:rsidRPr="009151D5">
        <w:rPr>
          <w:rFonts w:cs="Times New Roman"/>
          <w:szCs w:val="24"/>
        </w:rPr>
        <w:t>nadstandardní pracovní volno (delší placená dovolená, krátké pátky, studijní volno)</w:t>
      </w:r>
    </w:p>
    <w:p w:rsidR="009151D5" w:rsidRPr="009151D5" w:rsidRDefault="009151D5" w:rsidP="004615A2">
      <w:pPr>
        <w:numPr>
          <w:ilvl w:val="1"/>
          <w:numId w:val="18"/>
        </w:numPr>
        <w:spacing w:after="0"/>
        <w:rPr>
          <w:rFonts w:cs="Times New Roman"/>
          <w:szCs w:val="24"/>
        </w:rPr>
      </w:pPr>
      <w:r w:rsidRPr="009151D5">
        <w:rPr>
          <w:rFonts w:cs="Times New Roman"/>
          <w:szCs w:val="24"/>
        </w:rPr>
        <w:t>vzdělávání a rozvoj pracovníků nad rámec bezprostředních potřeb organizace placené zaměstnavatelem (manažerské kurzy, jazykové kurzy, PC kurzy apod.), odborné knihy a časopisy, konference a další vzdělávací aktivity</w:t>
      </w:r>
    </w:p>
    <w:p w:rsidR="009151D5" w:rsidRPr="009151D5" w:rsidRDefault="009151D5" w:rsidP="004615A2">
      <w:pPr>
        <w:numPr>
          <w:ilvl w:val="1"/>
          <w:numId w:val="18"/>
        </w:numPr>
        <w:spacing w:after="0"/>
        <w:rPr>
          <w:rFonts w:cs="Times New Roman"/>
          <w:szCs w:val="24"/>
        </w:rPr>
      </w:pPr>
      <w:r w:rsidRPr="009151D5">
        <w:rPr>
          <w:rFonts w:cs="Times New Roman"/>
          <w:szCs w:val="24"/>
        </w:rPr>
        <w:t>zajištění dopravy do zaměstnání</w:t>
      </w:r>
    </w:p>
    <w:p w:rsidR="009151D5" w:rsidRPr="009151D5" w:rsidRDefault="009151D5" w:rsidP="004615A2">
      <w:pPr>
        <w:numPr>
          <w:ilvl w:val="1"/>
          <w:numId w:val="18"/>
        </w:numPr>
        <w:spacing w:after="0"/>
        <w:rPr>
          <w:rFonts w:cs="Times New Roman"/>
          <w:szCs w:val="24"/>
        </w:rPr>
      </w:pPr>
      <w:r w:rsidRPr="009151D5">
        <w:rPr>
          <w:rFonts w:cs="Times New Roman"/>
          <w:szCs w:val="24"/>
        </w:rPr>
        <w:t>příspěvek na hromadnou, místní nebo meziměstskou dopravu.</w:t>
      </w:r>
    </w:p>
    <w:p w:rsidR="009151D5" w:rsidRPr="009151D5" w:rsidRDefault="009151D5" w:rsidP="00AB0652">
      <w:pPr>
        <w:pStyle w:val="Odstavecseseznamem"/>
        <w:numPr>
          <w:ilvl w:val="0"/>
          <w:numId w:val="32"/>
        </w:numPr>
      </w:pPr>
      <w:r w:rsidRPr="00AB0652">
        <w:rPr>
          <w:bCs/>
          <w:i/>
          <w:iCs/>
        </w:rPr>
        <w:t>hmotné vybavení a pracovní pomůcky zaměstnance</w:t>
      </w:r>
      <w:r w:rsidRPr="009151D5">
        <w:t>, sloužící i pro jeho osobní potřebu, jejichž poskytování se často váže nejen na pracovní potřebu, ale i postavení zaměstnance v organizaci. Zahrnují nejčastěji:</w:t>
      </w:r>
    </w:p>
    <w:p w:rsidR="009151D5" w:rsidRPr="009151D5" w:rsidRDefault="009151D5" w:rsidP="004615A2">
      <w:pPr>
        <w:numPr>
          <w:ilvl w:val="1"/>
          <w:numId w:val="18"/>
        </w:numPr>
        <w:spacing w:after="0"/>
        <w:rPr>
          <w:rFonts w:cs="Times New Roman"/>
          <w:szCs w:val="24"/>
        </w:rPr>
      </w:pPr>
      <w:r w:rsidRPr="009151D5">
        <w:rPr>
          <w:rFonts w:cs="Times New Roman"/>
          <w:szCs w:val="24"/>
        </w:rPr>
        <w:t>notebook a další výpočetní techniku, případně jiné pracovní pomůcky (diáře, kufříky)</w:t>
      </w:r>
    </w:p>
    <w:p w:rsidR="009151D5" w:rsidRPr="009151D5" w:rsidRDefault="009151D5" w:rsidP="004615A2">
      <w:pPr>
        <w:numPr>
          <w:ilvl w:val="1"/>
          <w:numId w:val="18"/>
        </w:numPr>
        <w:spacing w:after="0"/>
        <w:rPr>
          <w:rFonts w:cs="Times New Roman"/>
          <w:szCs w:val="24"/>
        </w:rPr>
      </w:pPr>
      <w:r w:rsidRPr="009151D5">
        <w:rPr>
          <w:rFonts w:cs="Times New Roman"/>
          <w:szCs w:val="24"/>
        </w:rPr>
        <w:t>bezplatné služby telefonních operátorů (mobilní telefon, placená pevná linka, internetové připojení z domova)</w:t>
      </w:r>
    </w:p>
    <w:p w:rsidR="009151D5" w:rsidRPr="009151D5" w:rsidRDefault="009151D5" w:rsidP="004615A2">
      <w:pPr>
        <w:numPr>
          <w:ilvl w:val="1"/>
          <w:numId w:val="18"/>
        </w:numPr>
        <w:spacing w:after="0"/>
        <w:rPr>
          <w:rFonts w:cs="Times New Roman"/>
          <w:szCs w:val="24"/>
        </w:rPr>
      </w:pPr>
      <w:r w:rsidRPr="009151D5">
        <w:rPr>
          <w:rFonts w:cs="Times New Roman"/>
          <w:szCs w:val="24"/>
        </w:rPr>
        <w:t>osobní automobil k soukromému použití, benzínové karty</w:t>
      </w:r>
    </w:p>
    <w:p w:rsidR="009151D5" w:rsidRPr="009151D5" w:rsidRDefault="009151D5" w:rsidP="004615A2">
      <w:pPr>
        <w:numPr>
          <w:ilvl w:val="1"/>
          <w:numId w:val="18"/>
        </w:numPr>
        <w:spacing w:after="0"/>
        <w:rPr>
          <w:rFonts w:cs="Times New Roman"/>
          <w:szCs w:val="24"/>
        </w:rPr>
      </w:pPr>
      <w:r w:rsidRPr="009151D5">
        <w:rPr>
          <w:rFonts w:cs="Times New Roman"/>
          <w:szCs w:val="24"/>
        </w:rPr>
        <w:t>příspěvek na odívání</w:t>
      </w:r>
    </w:p>
    <w:p w:rsidR="009151D5" w:rsidRPr="009151D5" w:rsidRDefault="009151D5" w:rsidP="004615A2">
      <w:pPr>
        <w:numPr>
          <w:ilvl w:val="1"/>
          <w:numId w:val="18"/>
        </w:numPr>
        <w:spacing w:after="0"/>
        <w:rPr>
          <w:rFonts w:cs="Times New Roman"/>
          <w:szCs w:val="24"/>
        </w:rPr>
      </w:pPr>
      <w:r w:rsidRPr="009151D5">
        <w:rPr>
          <w:rFonts w:cs="Times New Roman"/>
          <w:szCs w:val="24"/>
        </w:rPr>
        <w:t>bezplatné nebo zvýhodněné bydlení.</w:t>
      </w:r>
    </w:p>
    <w:p w:rsidR="009151D5" w:rsidRPr="009151D5" w:rsidRDefault="009151D5" w:rsidP="004615A2">
      <w:pPr>
        <w:numPr>
          <w:ilvl w:val="0"/>
          <w:numId w:val="18"/>
        </w:numPr>
        <w:spacing w:after="0"/>
        <w:rPr>
          <w:rFonts w:cs="Times New Roman"/>
          <w:szCs w:val="24"/>
        </w:rPr>
      </w:pPr>
      <w:r w:rsidRPr="009151D5">
        <w:rPr>
          <w:rFonts w:cs="Times New Roman"/>
          <w:bCs/>
          <w:i/>
          <w:iCs/>
          <w:szCs w:val="24"/>
        </w:rPr>
        <w:t>zaměstnanecké výhody osobní a sociální povahy (včetně osobních finančních služeb).</w:t>
      </w:r>
      <w:r w:rsidR="003226F0">
        <w:rPr>
          <w:rFonts w:cs="Times New Roman"/>
          <w:szCs w:val="24"/>
        </w:rPr>
        <w:t> Patří k </w:t>
      </w:r>
      <w:r w:rsidRPr="009151D5">
        <w:rPr>
          <w:rFonts w:cs="Times New Roman"/>
          <w:szCs w:val="24"/>
        </w:rPr>
        <w:t>nim především:</w:t>
      </w:r>
    </w:p>
    <w:p w:rsidR="009151D5" w:rsidRPr="009151D5" w:rsidRDefault="009151D5" w:rsidP="004615A2">
      <w:pPr>
        <w:numPr>
          <w:ilvl w:val="1"/>
          <w:numId w:val="18"/>
        </w:numPr>
        <w:spacing w:after="0"/>
        <w:rPr>
          <w:rFonts w:cs="Times New Roman"/>
          <w:szCs w:val="24"/>
        </w:rPr>
      </w:pPr>
      <w:r w:rsidRPr="009151D5">
        <w:rPr>
          <w:rFonts w:cs="Times New Roman"/>
          <w:szCs w:val="24"/>
        </w:rPr>
        <w:t>zdravotní péče o zaměstnance a jejich rodinné příslušníky (individuální zdravotní péče, léčebné pobyty, lázeňské a lékařské procedury, nadstandardní péče pro management, výjezdy lékaře do místa zaměstnání nebo bydliště, pojištění stomatologických výkonů, nadstandardní pokoj či péče při hospitalizaci, vitamíny, rehabilitace, očkování, masáže apod.)</w:t>
      </w:r>
    </w:p>
    <w:p w:rsidR="009151D5" w:rsidRPr="009151D5" w:rsidRDefault="009151D5" w:rsidP="004615A2">
      <w:pPr>
        <w:numPr>
          <w:ilvl w:val="1"/>
          <w:numId w:val="18"/>
        </w:numPr>
        <w:spacing w:after="0"/>
        <w:rPr>
          <w:rFonts w:cs="Times New Roman"/>
          <w:szCs w:val="24"/>
        </w:rPr>
      </w:pPr>
      <w:r w:rsidRPr="009151D5">
        <w:rPr>
          <w:rFonts w:cs="Times New Roman"/>
          <w:szCs w:val="24"/>
        </w:rPr>
        <w:t>jesle či školky pro děti, pořádání dětských letních táborů</w:t>
      </w:r>
    </w:p>
    <w:p w:rsidR="009151D5" w:rsidRPr="009151D5" w:rsidRDefault="009151D5" w:rsidP="004615A2">
      <w:pPr>
        <w:numPr>
          <w:ilvl w:val="1"/>
          <w:numId w:val="18"/>
        </w:numPr>
        <w:spacing w:after="0"/>
        <w:rPr>
          <w:rFonts w:cs="Times New Roman"/>
          <w:szCs w:val="24"/>
        </w:rPr>
      </w:pPr>
      <w:r w:rsidRPr="009151D5">
        <w:rPr>
          <w:rFonts w:cs="Times New Roman"/>
          <w:szCs w:val="24"/>
        </w:rPr>
        <w:lastRenderedPageBreak/>
        <w:t>příspěvek na dovolenou, na sportovní, rekreační a kulturní aktivity (vstup do sportovních klubů a center, na plavání, aerobic, squash, golf, divadla a další kulturní představení)</w:t>
      </w:r>
    </w:p>
    <w:p w:rsidR="009151D5" w:rsidRPr="009151D5" w:rsidRDefault="009151D5" w:rsidP="004615A2">
      <w:pPr>
        <w:numPr>
          <w:ilvl w:val="1"/>
          <w:numId w:val="18"/>
        </w:numPr>
        <w:spacing w:after="0"/>
        <w:rPr>
          <w:rFonts w:cs="Times New Roman"/>
          <w:szCs w:val="24"/>
        </w:rPr>
      </w:pPr>
      <w:r w:rsidRPr="009151D5">
        <w:rPr>
          <w:rFonts w:cs="Times New Roman"/>
          <w:szCs w:val="24"/>
        </w:rPr>
        <w:t>finanční výpomoc (půjčky pro řešení bytové situace, finanční pomoc při přestěhování do blízkosti zaměstnavatele)</w:t>
      </w:r>
    </w:p>
    <w:p w:rsidR="009151D5" w:rsidRPr="009151D5" w:rsidRDefault="009151D5" w:rsidP="004615A2">
      <w:pPr>
        <w:numPr>
          <w:ilvl w:val="1"/>
          <w:numId w:val="18"/>
        </w:numPr>
        <w:spacing w:after="0"/>
        <w:rPr>
          <w:rFonts w:cs="Times New Roman"/>
          <w:szCs w:val="24"/>
        </w:rPr>
      </w:pPr>
      <w:r w:rsidRPr="009151D5">
        <w:rPr>
          <w:rFonts w:cs="Times New Roman"/>
          <w:szCs w:val="24"/>
        </w:rPr>
        <w:t>pojištění a připojištění (životní, kapitálové životní, penzijní, úrazové, pojištění pro případ pracovní neschopnosti, pojištění odpovědnosti za škodu)</w:t>
      </w:r>
    </w:p>
    <w:p w:rsidR="009151D5" w:rsidRPr="009151D5" w:rsidRDefault="009151D5" w:rsidP="004615A2">
      <w:pPr>
        <w:numPr>
          <w:ilvl w:val="1"/>
          <w:numId w:val="18"/>
        </w:numPr>
        <w:spacing w:after="0"/>
        <w:rPr>
          <w:rFonts w:cs="Times New Roman"/>
          <w:szCs w:val="24"/>
        </w:rPr>
      </w:pPr>
      <w:r w:rsidRPr="009151D5">
        <w:rPr>
          <w:rFonts w:cs="Times New Roman"/>
          <w:szCs w:val="24"/>
        </w:rPr>
        <w:t>zvýhodněné hypoteční úvěry nebo příspěvky</w:t>
      </w:r>
    </w:p>
    <w:p w:rsidR="009151D5" w:rsidRPr="009151D5" w:rsidRDefault="009151D5" w:rsidP="004615A2">
      <w:pPr>
        <w:numPr>
          <w:ilvl w:val="1"/>
          <w:numId w:val="18"/>
        </w:numPr>
        <w:spacing w:after="0"/>
        <w:rPr>
          <w:rFonts w:cs="Times New Roman"/>
          <w:szCs w:val="24"/>
        </w:rPr>
      </w:pPr>
      <w:r w:rsidRPr="009151D5">
        <w:rPr>
          <w:rFonts w:cs="Times New Roman"/>
          <w:szCs w:val="24"/>
        </w:rPr>
        <w:t>zvýhodněné spotřebitelské úvěry</w:t>
      </w:r>
    </w:p>
    <w:p w:rsidR="009151D5" w:rsidRPr="009151D5" w:rsidRDefault="009151D5" w:rsidP="004615A2">
      <w:pPr>
        <w:numPr>
          <w:ilvl w:val="1"/>
          <w:numId w:val="18"/>
        </w:numPr>
        <w:spacing w:after="0"/>
        <w:rPr>
          <w:rFonts w:cs="Times New Roman"/>
          <w:szCs w:val="24"/>
        </w:rPr>
      </w:pPr>
      <w:r w:rsidRPr="009151D5">
        <w:rPr>
          <w:rFonts w:cs="Times New Roman"/>
          <w:szCs w:val="24"/>
        </w:rPr>
        <w:t>snížené poplatky za vedení účtů</w:t>
      </w:r>
    </w:p>
    <w:p w:rsidR="009151D5" w:rsidRPr="009151D5" w:rsidRDefault="009151D5" w:rsidP="004615A2">
      <w:pPr>
        <w:numPr>
          <w:ilvl w:val="1"/>
          <w:numId w:val="18"/>
        </w:numPr>
        <w:spacing w:after="0"/>
        <w:rPr>
          <w:rFonts w:cs="Times New Roman"/>
          <w:szCs w:val="24"/>
        </w:rPr>
      </w:pPr>
      <w:r w:rsidRPr="009151D5">
        <w:rPr>
          <w:rFonts w:cs="Times New Roman"/>
          <w:szCs w:val="24"/>
        </w:rPr>
        <w:t>kreditní karty (bezúročné období až 52 dní, spotřební úvěr do stanoveného limitu /většinou dvou až tří násobek platu/, není nutné mít účet u dané banky)</w:t>
      </w:r>
    </w:p>
    <w:p w:rsidR="009151D5" w:rsidRPr="009151D5" w:rsidRDefault="009151D5" w:rsidP="004615A2">
      <w:pPr>
        <w:numPr>
          <w:ilvl w:val="1"/>
          <w:numId w:val="18"/>
        </w:numPr>
        <w:spacing w:after="0"/>
        <w:rPr>
          <w:rFonts w:cs="Times New Roman"/>
          <w:szCs w:val="24"/>
        </w:rPr>
      </w:pPr>
      <w:r w:rsidRPr="009151D5">
        <w:rPr>
          <w:rFonts w:cs="Times New Roman"/>
          <w:szCs w:val="24"/>
        </w:rPr>
        <w:t>finanční, právní a osobní poradenství</w:t>
      </w:r>
    </w:p>
    <w:p w:rsidR="009151D5" w:rsidRPr="009151D5" w:rsidRDefault="009151D5" w:rsidP="004615A2">
      <w:pPr>
        <w:numPr>
          <w:ilvl w:val="1"/>
          <w:numId w:val="18"/>
        </w:numPr>
        <w:spacing w:after="0"/>
        <w:rPr>
          <w:rFonts w:cs="Times New Roman"/>
          <w:szCs w:val="24"/>
        </w:rPr>
      </w:pPr>
      <w:r w:rsidRPr="009151D5">
        <w:rPr>
          <w:rFonts w:cs="Times New Roman"/>
          <w:szCs w:val="24"/>
        </w:rPr>
        <w:t>příspěvek na stavební spoření</w:t>
      </w:r>
    </w:p>
    <w:p w:rsidR="009151D5" w:rsidRPr="009151D5" w:rsidRDefault="009151D5" w:rsidP="004615A2">
      <w:pPr>
        <w:numPr>
          <w:ilvl w:val="1"/>
          <w:numId w:val="18"/>
        </w:numPr>
        <w:spacing w:after="0"/>
        <w:rPr>
          <w:rFonts w:cs="Times New Roman"/>
          <w:szCs w:val="24"/>
        </w:rPr>
      </w:pPr>
      <w:r w:rsidRPr="009151D5">
        <w:rPr>
          <w:rFonts w:cs="Times New Roman"/>
          <w:szCs w:val="24"/>
        </w:rPr>
        <w:t>platové dorovnání v případě nemoci (tzv. sick days)</w:t>
      </w:r>
    </w:p>
    <w:p w:rsidR="009151D5" w:rsidRPr="009151D5" w:rsidRDefault="009151D5" w:rsidP="004615A2">
      <w:pPr>
        <w:numPr>
          <w:ilvl w:val="1"/>
          <w:numId w:val="18"/>
        </w:numPr>
        <w:spacing w:after="0"/>
        <w:rPr>
          <w:rFonts w:cs="Times New Roman"/>
          <w:szCs w:val="24"/>
        </w:rPr>
      </w:pPr>
      <w:r w:rsidRPr="009151D5">
        <w:rPr>
          <w:rFonts w:cs="Times New Roman"/>
          <w:szCs w:val="24"/>
        </w:rPr>
        <w:t>dárky a dárkové šeky (kosmetika, restaurace, nákup různého zboží) při speciálních příležitostech (vánoce, jubileum, narození dítěte, svatba, absolutorium)</w:t>
      </w:r>
    </w:p>
    <w:p w:rsidR="009151D5" w:rsidRPr="009151D5" w:rsidRDefault="009151D5" w:rsidP="004615A2">
      <w:pPr>
        <w:numPr>
          <w:ilvl w:val="1"/>
          <w:numId w:val="18"/>
        </w:numPr>
        <w:spacing w:after="0"/>
        <w:rPr>
          <w:rFonts w:cs="Times New Roman"/>
          <w:szCs w:val="24"/>
        </w:rPr>
      </w:pPr>
      <w:r w:rsidRPr="009151D5">
        <w:rPr>
          <w:rFonts w:cs="Times New Roman"/>
          <w:szCs w:val="24"/>
        </w:rPr>
        <w:t>členství v klubech apod.</w:t>
      </w:r>
    </w:p>
    <w:p w:rsidR="009151D5" w:rsidRPr="009151D5" w:rsidRDefault="009151D5" w:rsidP="00630841">
      <w:pPr>
        <w:numPr>
          <w:ilvl w:val="1"/>
          <w:numId w:val="18"/>
        </w:numPr>
        <w:ind w:left="1434" w:hanging="357"/>
        <w:rPr>
          <w:rFonts w:cs="Times New Roman"/>
          <w:szCs w:val="24"/>
        </w:rPr>
      </w:pPr>
      <w:r w:rsidRPr="009151D5">
        <w:rPr>
          <w:rFonts w:cs="Times New Roman"/>
          <w:szCs w:val="24"/>
        </w:rPr>
        <w:t>prodej podnikových produktů za zvýhodněné ceny apod.</w:t>
      </w:r>
    </w:p>
    <w:p w:rsidR="009151D5" w:rsidRPr="009151D5" w:rsidRDefault="009151D5" w:rsidP="00630841">
      <w:pPr>
        <w:pStyle w:val="Nadpis3"/>
      </w:pPr>
      <w:bookmarkStart w:id="41" w:name="_Toc473645775"/>
      <w:r w:rsidRPr="009151D5">
        <w:t>Plošné a pružné výhody</w:t>
      </w:r>
      <w:bookmarkEnd w:id="41"/>
    </w:p>
    <w:p w:rsidR="009151D5" w:rsidRPr="009151D5" w:rsidRDefault="009151D5" w:rsidP="004615A2">
      <w:pPr>
        <w:spacing w:after="0"/>
        <w:rPr>
          <w:rFonts w:cs="Times New Roman"/>
          <w:szCs w:val="24"/>
        </w:rPr>
      </w:pPr>
      <w:r w:rsidRPr="009151D5">
        <w:rPr>
          <w:rFonts w:cs="Times New Roman"/>
          <w:szCs w:val="24"/>
        </w:rPr>
        <w:t>Z hlediska způsobů poskytování zaměstnaneckých výhod je lze třídit na:</w:t>
      </w:r>
    </w:p>
    <w:p w:rsidR="009151D5" w:rsidRPr="009151D5" w:rsidRDefault="009151D5" w:rsidP="00AB0652">
      <w:pPr>
        <w:numPr>
          <w:ilvl w:val="0"/>
          <w:numId w:val="33"/>
        </w:numPr>
        <w:rPr>
          <w:rFonts w:cs="Times New Roman"/>
          <w:szCs w:val="24"/>
        </w:rPr>
      </w:pPr>
      <w:r w:rsidRPr="009151D5">
        <w:rPr>
          <w:rFonts w:cs="Times New Roman"/>
          <w:bCs/>
          <w:i/>
          <w:iCs/>
          <w:szCs w:val="24"/>
        </w:rPr>
        <w:t>plošně poskytované (fixní) benefity</w:t>
      </w:r>
      <w:r w:rsidRPr="009151D5">
        <w:rPr>
          <w:rFonts w:cs="Times New Roman"/>
          <w:szCs w:val="24"/>
        </w:rPr>
        <w:t>, kdy zaměstnavatel nabízí či poskytuje stejné zaměstnanecké výhody všem zaměstnancům bez ohledu na to, zda o ně mají nebo nemají zájem;</w:t>
      </w:r>
    </w:p>
    <w:p w:rsidR="009151D5" w:rsidRPr="009151D5" w:rsidRDefault="009151D5" w:rsidP="00AB0652">
      <w:pPr>
        <w:numPr>
          <w:ilvl w:val="0"/>
          <w:numId w:val="33"/>
        </w:numPr>
        <w:rPr>
          <w:rFonts w:cs="Times New Roman"/>
          <w:szCs w:val="24"/>
        </w:rPr>
      </w:pPr>
      <w:r w:rsidRPr="009151D5">
        <w:rPr>
          <w:rFonts w:cs="Times New Roman"/>
          <w:bCs/>
          <w:i/>
          <w:iCs/>
          <w:szCs w:val="24"/>
        </w:rPr>
        <w:t>pružný systém (označovaný též jako kafetérie)</w:t>
      </w:r>
      <w:r w:rsidRPr="009151D5">
        <w:rPr>
          <w:rFonts w:cs="Times New Roman"/>
          <w:szCs w:val="24"/>
        </w:rPr>
        <w:t>, jehož charakteristickým znakem je individualizace výhod podle aktuálních potřeb zaměstnance, který dostává možnost si poskytované požitky volit z vytvořeného menu a svou volbu periodicky opakovat. Nabídku výhod a služeb poskytovaných v rámci systému kafetérie může tvořit například pojištění (životní, penzijní připojištění aj.), náhrada formou volného času (delší dovolená, delší pracovní volno na vzdělávání, kratší pracovní týden nebo rok), příspěvek na aktivity ve volném čase (rekreaci, rehabilitaci, sportovní a kulturní aktivity apod.), věcné požitky (např. firemní produkty), zvýhodněné půjčky od zaměstnavatele, poradenství (právní, da</w:t>
      </w:r>
      <w:r w:rsidR="00630841">
        <w:rPr>
          <w:rFonts w:cs="Times New Roman"/>
          <w:szCs w:val="24"/>
        </w:rPr>
        <w:t>ňové, psychologické aj.) apod. </w:t>
      </w:r>
      <w:r w:rsidRPr="009151D5">
        <w:rPr>
          <w:rFonts w:cs="Times New Roman"/>
          <w:szCs w:val="24"/>
        </w:rPr>
        <w:t>Prakticky je volba zaměstnance zpravidla řešena prostřednictvím účtu zaměstnaneckých výhod, který každý zaměstnanec získá, tj. prostřednictvím stanoveného finanční limitu, v rámci kterého si z nabízeného portfolia benefitů může sestavit svůj vlastní "balíček" zaměstnaneckých výhod. Finanční limit i nabízené menu mohou být pro jednotlivé skupiny zaměstnanců diferencovány (např. v závislosti na délce zaměstnání, postavení ve firmě atd.). Výhodné je vyjádření limitu v bodech, které umožňuje rovnocenné ocenění výhod, které mají pro zaměstnavatele nejen různé nákladové, ale i daňové dopady.</w:t>
      </w:r>
    </w:p>
    <w:p w:rsidR="009151D5" w:rsidRPr="009151D5" w:rsidRDefault="009151D5" w:rsidP="00AB0652">
      <w:pPr>
        <w:numPr>
          <w:ilvl w:val="0"/>
          <w:numId w:val="33"/>
        </w:numPr>
        <w:rPr>
          <w:rFonts w:cs="Times New Roman"/>
          <w:szCs w:val="24"/>
        </w:rPr>
      </w:pPr>
      <w:r w:rsidRPr="009151D5">
        <w:rPr>
          <w:rFonts w:cs="Times New Roman"/>
          <w:bCs/>
          <w:i/>
          <w:iCs/>
          <w:szCs w:val="24"/>
        </w:rPr>
        <w:t>kombinace plošného a flexibilního systému. </w:t>
      </w:r>
      <w:r w:rsidRPr="009151D5">
        <w:rPr>
          <w:rFonts w:cs="Times New Roman"/>
          <w:szCs w:val="24"/>
        </w:rPr>
        <w:t>Možností je i kombinace plošného a pružného systému, která může ušetřit administrativu spojenou s kafetérií u výhod, o které je mezi zaměstnanci všeobecný zájem.</w:t>
      </w:r>
    </w:p>
    <w:p w:rsidR="009151D5" w:rsidRPr="009151D5" w:rsidRDefault="009151D5" w:rsidP="004615A2">
      <w:pPr>
        <w:spacing w:after="0"/>
        <w:rPr>
          <w:rFonts w:cs="Times New Roman"/>
          <w:szCs w:val="24"/>
        </w:rPr>
      </w:pPr>
      <w:r w:rsidRPr="00AB0652">
        <w:rPr>
          <w:rFonts w:cs="Times New Roman"/>
          <w:bCs/>
          <w:iCs/>
          <w:szCs w:val="24"/>
        </w:rPr>
        <w:lastRenderedPageBreak/>
        <w:t>Pružný systém zaměstnaneckých výhod</w:t>
      </w:r>
      <w:r w:rsidRPr="009151D5">
        <w:rPr>
          <w:rFonts w:cs="Times New Roman"/>
          <w:bCs/>
          <w:i/>
          <w:iCs/>
          <w:szCs w:val="24"/>
        </w:rPr>
        <w:t> </w:t>
      </w:r>
      <w:r w:rsidRPr="009151D5">
        <w:rPr>
          <w:rFonts w:cs="Times New Roman"/>
          <w:szCs w:val="24"/>
        </w:rPr>
        <w:t>má své výhody, které se uplatňují především u větších organizací. Patří k nim především to, že umožňuje</w:t>
      </w:r>
    </w:p>
    <w:p w:rsidR="009151D5" w:rsidRPr="009151D5" w:rsidRDefault="009151D5" w:rsidP="00AB0652">
      <w:pPr>
        <w:numPr>
          <w:ilvl w:val="0"/>
          <w:numId w:val="34"/>
        </w:numPr>
        <w:spacing w:after="0"/>
        <w:rPr>
          <w:rFonts w:cs="Times New Roman"/>
          <w:szCs w:val="24"/>
        </w:rPr>
      </w:pPr>
      <w:r w:rsidRPr="009151D5">
        <w:rPr>
          <w:rFonts w:cs="Times New Roman"/>
          <w:szCs w:val="24"/>
        </w:rPr>
        <w:t>uspokojit potřeby zaměstnanců s různými preferencemi a napomoci dosáhnout některých specifických cílů organizace (snížení fluktuace a pracovní neschopnosti, zvýšení pracovní spokojenosti apod.)</w:t>
      </w:r>
    </w:p>
    <w:p w:rsidR="009151D5" w:rsidRPr="009151D5" w:rsidRDefault="009151D5" w:rsidP="00AB0652">
      <w:pPr>
        <w:numPr>
          <w:ilvl w:val="0"/>
          <w:numId w:val="34"/>
        </w:numPr>
        <w:spacing w:after="0"/>
        <w:rPr>
          <w:rFonts w:cs="Times New Roman"/>
          <w:szCs w:val="24"/>
        </w:rPr>
      </w:pPr>
      <w:r w:rsidRPr="009151D5">
        <w:rPr>
          <w:rFonts w:cs="Times New Roman"/>
          <w:szCs w:val="24"/>
        </w:rPr>
        <w:t>pružněji reagovat na změny v poptávce zaměstnanců po benefitech</w:t>
      </w:r>
    </w:p>
    <w:p w:rsidR="009151D5" w:rsidRPr="009151D5" w:rsidRDefault="009151D5" w:rsidP="00AB0652">
      <w:pPr>
        <w:numPr>
          <w:ilvl w:val="0"/>
          <w:numId w:val="34"/>
        </w:numPr>
        <w:spacing w:after="0"/>
        <w:rPr>
          <w:rFonts w:cs="Times New Roman"/>
          <w:szCs w:val="24"/>
        </w:rPr>
      </w:pPr>
      <w:r w:rsidRPr="009151D5">
        <w:rPr>
          <w:rFonts w:cs="Times New Roman"/>
          <w:szCs w:val="24"/>
        </w:rPr>
        <w:t>rozšířit portfolio nabídky benefitů</w:t>
      </w:r>
    </w:p>
    <w:p w:rsidR="009151D5" w:rsidRPr="009151D5" w:rsidRDefault="009151D5" w:rsidP="00AB0652">
      <w:pPr>
        <w:numPr>
          <w:ilvl w:val="0"/>
          <w:numId w:val="34"/>
        </w:numPr>
        <w:spacing w:after="0"/>
        <w:rPr>
          <w:rFonts w:cs="Times New Roman"/>
          <w:szCs w:val="24"/>
        </w:rPr>
      </w:pPr>
      <w:r w:rsidRPr="009151D5">
        <w:rPr>
          <w:rFonts w:cs="Times New Roman"/>
          <w:szCs w:val="24"/>
        </w:rPr>
        <w:t>ušetřit na nákladech na zaměstnanecké výhody, o které je menší zájem</w:t>
      </w:r>
    </w:p>
    <w:p w:rsidR="009151D5" w:rsidRPr="009151D5" w:rsidRDefault="009151D5" w:rsidP="00AB0652">
      <w:pPr>
        <w:numPr>
          <w:ilvl w:val="0"/>
          <w:numId w:val="34"/>
        </w:numPr>
        <w:spacing w:after="0"/>
        <w:rPr>
          <w:rFonts w:cs="Times New Roman"/>
          <w:szCs w:val="24"/>
        </w:rPr>
      </w:pPr>
      <w:r w:rsidRPr="009151D5">
        <w:rPr>
          <w:rFonts w:cs="Times New Roman"/>
          <w:szCs w:val="24"/>
        </w:rPr>
        <w:t>zvýšit povědomí o nákladech zaměstnaneckých výhod mezi zaměstnanci</w:t>
      </w:r>
    </w:p>
    <w:p w:rsidR="009151D5" w:rsidRPr="009151D5" w:rsidRDefault="009151D5" w:rsidP="00AB0652">
      <w:pPr>
        <w:numPr>
          <w:ilvl w:val="0"/>
          <w:numId w:val="34"/>
        </w:numPr>
        <w:spacing w:after="0"/>
        <w:rPr>
          <w:rFonts w:cs="Times New Roman"/>
          <w:szCs w:val="24"/>
        </w:rPr>
      </w:pPr>
      <w:r w:rsidRPr="009151D5">
        <w:rPr>
          <w:rFonts w:cs="Times New Roman"/>
          <w:szCs w:val="24"/>
        </w:rPr>
        <w:t>podpořit participaci zaměstnanců. Systém pružných zaměstnaneckých výhod vyžaduje participaci zaměstnanců, přispívá k posílení osobní odpovědnosti a může pozitivně působit na aktivizaci zaměstnanců, aby se zajímal o hospodaření podniku</w:t>
      </w:r>
    </w:p>
    <w:p w:rsidR="009151D5" w:rsidRPr="009151D5" w:rsidRDefault="009151D5" w:rsidP="00AB0652">
      <w:pPr>
        <w:numPr>
          <w:ilvl w:val="0"/>
          <w:numId w:val="34"/>
        </w:numPr>
        <w:spacing w:after="0"/>
        <w:rPr>
          <w:rFonts w:cs="Times New Roman"/>
          <w:szCs w:val="24"/>
        </w:rPr>
      </w:pPr>
      <w:r w:rsidRPr="009151D5">
        <w:rPr>
          <w:rFonts w:cs="Times New Roman"/>
          <w:szCs w:val="24"/>
        </w:rPr>
        <w:t>opřít správu a poskytování výhod o informační technologie, a tak usnadnit čerpání benefitů.</w:t>
      </w:r>
    </w:p>
    <w:p w:rsidR="009151D5" w:rsidRPr="009151D5" w:rsidRDefault="009151D5" w:rsidP="00630841">
      <w:r w:rsidRPr="009151D5">
        <w:t>K nevýhodám pružného systému zaměstnaneckých výhod patří naopak to, že zpravidla vyžaduje vysokou prvotní investici spojenou s přípravou benefitů (jejich volbu a vymezení, nasmlouvání dodavatelů, řízení jejich nákladů apod.) a to, že ve srovnání s plošným systémem výhod je většinou administrativně náročnější. Efektivní uplatnění tohoto způsobu poskytování benefitů pro zaměstnavatele znamená i nutnost pravidelně provádět průzkum motivační struktury a potřeb zaměstnanců, sledovat vývoj poskytování benefitů u konkurence, aktualizovat nabídku zaměstnaneckých výhod a informovat o poskytovaných benefitech zaměstnance.</w:t>
      </w:r>
    </w:p>
    <w:p w:rsidR="009151D5" w:rsidRPr="00AB0652" w:rsidRDefault="009151D5" w:rsidP="00630841">
      <w:r w:rsidRPr="00AB0652">
        <w:rPr>
          <w:bCs/>
          <w:iCs/>
        </w:rPr>
        <w:t>Variantou pružného systému zaměstnaneckých výhod </w:t>
      </w:r>
      <w:r w:rsidRPr="00AB0652">
        <w:t>je systém odměňování označovaný jako</w:t>
      </w:r>
      <w:r w:rsidRPr="00AB0652">
        <w:rPr>
          <w:bCs/>
          <w:iCs/>
        </w:rPr>
        <w:t> celkové odměňování </w:t>
      </w:r>
      <w:r w:rsidRPr="00AB0652">
        <w:t>(total compensation), jež zvyšuje nejen flexibilitu zaměstnaneckých výhod, ale i celkovou ekonomickou transparenci podnikového systému odměňování.</w:t>
      </w:r>
    </w:p>
    <w:p w:rsidR="009151D5" w:rsidRPr="009151D5" w:rsidRDefault="009151D5" w:rsidP="009151D5">
      <w:pPr>
        <w:rPr>
          <w:rFonts w:cs="Times New Roman"/>
          <w:szCs w:val="24"/>
        </w:rPr>
      </w:pPr>
      <w:r w:rsidRPr="009151D5">
        <w:rPr>
          <w:rFonts w:cs="Times New Roman"/>
          <w:szCs w:val="24"/>
        </w:rPr>
        <w:t>Podstatou celkového odměňování zaměstnanců je zacházení se všemi formami odměn a výhod zaměstnanců jako s celkem. Jednotlivé formy peněžního i nepeněžního odměňování jsou proto převedeny na společnou základnu (celkovou roční odměnu pracovníka čili totální kompenzaci), v jejímž rámci má zaměstnanec možnost si mezi peněžní a nepeněžní formou odměny i mezi jednotlivými zaměstnaneckými výhodami zcela nebo v jisté míře vybírat. Cílem je současně zjednodušit odměňování a umožnit, aby podnikový systém odměňování fungoval bez větších modifikací v různých zemích.</w:t>
      </w:r>
    </w:p>
    <w:p w:rsidR="009151D5" w:rsidRPr="009151D5" w:rsidRDefault="009151D5" w:rsidP="009151D5">
      <w:pPr>
        <w:rPr>
          <w:rFonts w:cs="Times New Roman"/>
          <w:szCs w:val="24"/>
        </w:rPr>
      </w:pPr>
      <w:r w:rsidRPr="009151D5">
        <w:rPr>
          <w:rFonts w:cs="Times New Roman"/>
          <w:szCs w:val="24"/>
        </w:rPr>
        <w:t>Výše celkové odměny zaměstnance je v tomto případě tvořena jen dvěma komponentami - pevným měsíčním platem a celkovou částkou ročních variabilních odměn či bonusů. Zaměstnanecké výhody, případně jejich část, získává pak pracovník výměnou za část svého celkového ročního platu. Pro zaměstnavatele znamená koncepce totální kompenzace silnější vztah mezi výkonem a odměnou zaměstnanců, lepší konkurenční pozici na trhu práce a zpravidla i nižší náklady spojené s administrativou zaměstnaneckých výhod. Zaměstnancům přináší individuální flexibilitu odměny, vyšší možnost jejího ovlivnění i vyšší transparenci celkové odměny umožňující volit mezi mzdou a benefity v závislosti na svých preferencích i zaměstnavatelem nabízené ceně benefitů.</w:t>
      </w:r>
    </w:p>
    <w:p w:rsidR="009151D5" w:rsidRPr="004615A2" w:rsidRDefault="009151D5" w:rsidP="00630841">
      <w:pPr>
        <w:pStyle w:val="Nadpis3"/>
      </w:pPr>
      <w:bookmarkStart w:id="42" w:name="_Toc473645776"/>
      <w:r w:rsidRPr="004615A2">
        <w:t>Třídění výhod z hlediska daňových dopadů</w:t>
      </w:r>
      <w:bookmarkEnd w:id="42"/>
    </w:p>
    <w:p w:rsidR="009151D5" w:rsidRPr="009151D5" w:rsidRDefault="009151D5" w:rsidP="009151D5">
      <w:pPr>
        <w:rPr>
          <w:rFonts w:cs="Times New Roman"/>
          <w:szCs w:val="24"/>
        </w:rPr>
      </w:pPr>
      <w:r w:rsidRPr="009151D5">
        <w:rPr>
          <w:rFonts w:cs="Times New Roman"/>
          <w:szCs w:val="24"/>
        </w:rPr>
        <w:t>Jedním z aspektů, které organizace zvažují při poskytování zaměstnaneckých výhod, jsou i jejich daňové aspekty. Náklady na poskytování zaměstnaneckých výhod mohou nebo nemusí být pro organizaci nákladem daňově uznatelným; podobně výhoda může nebo nemusí být osvobozena od daně z příjmu fyzických osob ze závislé činnosti. V zásadě tak z daňového pohledu ve vztahu k daňovým výhodám mohou nastat tři základní situace:</w:t>
      </w:r>
    </w:p>
    <w:p w:rsidR="009151D5" w:rsidRPr="009151D5" w:rsidRDefault="009151D5" w:rsidP="00AB0652">
      <w:pPr>
        <w:numPr>
          <w:ilvl w:val="0"/>
          <w:numId w:val="35"/>
        </w:numPr>
        <w:rPr>
          <w:rFonts w:cs="Times New Roman"/>
          <w:szCs w:val="24"/>
        </w:rPr>
      </w:pPr>
      <w:r w:rsidRPr="009151D5">
        <w:rPr>
          <w:rFonts w:cs="Times New Roman"/>
          <w:szCs w:val="24"/>
        </w:rPr>
        <w:lastRenderedPageBreak/>
        <w:t>výhoda</w:t>
      </w:r>
      <w:r w:rsidRPr="009151D5">
        <w:rPr>
          <w:rFonts w:cs="Times New Roman"/>
          <w:bCs/>
          <w:szCs w:val="24"/>
        </w:rPr>
        <w:t> je daňově uznatelným nákladem a zároveň je osvobozena od daně z příjmu fyzických osob </w:t>
      </w:r>
      <w:r w:rsidRPr="009151D5">
        <w:rPr>
          <w:rFonts w:cs="Times New Roman"/>
          <w:szCs w:val="24"/>
        </w:rPr>
        <w:t>ze závislé činnosti. Do této kategorie patří například stravenky, penzijní připojištění, životní pojištění, vše s určitými omezeními.</w:t>
      </w:r>
    </w:p>
    <w:p w:rsidR="009151D5" w:rsidRPr="009151D5" w:rsidRDefault="009151D5" w:rsidP="00AB0652">
      <w:pPr>
        <w:numPr>
          <w:ilvl w:val="0"/>
          <w:numId w:val="35"/>
        </w:numPr>
        <w:rPr>
          <w:rFonts w:cs="Times New Roman"/>
          <w:szCs w:val="24"/>
        </w:rPr>
      </w:pPr>
      <w:r w:rsidRPr="009151D5">
        <w:rPr>
          <w:rFonts w:cs="Times New Roman"/>
          <w:szCs w:val="24"/>
        </w:rPr>
        <w:t>výhoda</w:t>
      </w:r>
      <w:r w:rsidRPr="009151D5">
        <w:rPr>
          <w:rFonts w:cs="Times New Roman"/>
          <w:bCs/>
          <w:szCs w:val="24"/>
        </w:rPr>
        <w:t> je daňově neuznatelným nákladem a zároveň je osvobozena od daně z příjmu fyzických osob ze závislé činnosti. </w:t>
      </w:r>
      <w:r w:rsidRPr="009151D5">
        <w:rPr>
          <w:rFonts w:cs="Times New Roman"/>
          <w:szCs w:val="24"/>
        </w:rPr>
        <w:t>Tato kategorie zahrnuje například příspěvky na kulturní pořady, sportovní akce, fitness, plavecký bazén, fotbalový zápas, kurz golfu, lyžování v Alpách, nápoje na pracovišti, půjčky a další.</w:t>
      </w:r>
    </w:p>
    <w:p w:rsidR="009151D5" w:rsidRPr="009151D5" w:rsidRDefault="009151D5" w:rsidP="00AB0652">
      <w:pPr>
        <w:numPr>
          <w:ilvl w:val="0"/>
          <w:numId w:val="35"/>
        </w:numPr>
        <w:rPr>
          <w:rFonts w:cs="Times New Roman"/>
          <w:szCs w:val="24"/>
        </w:rPr>
      </w:pPr>
      <w:r w:rsidRPr="009151D5">
        <w:rPr>
          <w:rFonts w:cs="Times New Roman"/>
          <w:szCs w:val="24"/>
        </w:rPr>
        <w:t>výhoda</w:t>
      </w:r>
      <w:r w:rsidRPr="009151D5">
        <w:rPr>
          <w:rFonts w:cs="Times New Roman"/>
          <w:bCs/>
          <w:szCs w:val="24"/>
        </w:rPr>
        <w:t> je daňově neuznatelným nákladem a zároveň není osvobozena od daně z příjmu fyzických osob ze závislé činnosti.</w:t>
      </w:r>
      <w:r w:rsidRPr="009151D5">
        <w:rPr>
          <w:rFonts w:cs="Times New Roman"/>
          <w:szCs w:val="24"/>
        </w:rPr>
        <w:t> Patří sem například benzínové karty, různé slevy na zboží apod.</w:t>
      </w:r>
    </w:p>
    <w:p w:rsidR="009151D5" w:rsidRPr="004615A2" w:rsidRDefault="009151D5" w:rsidP="00F40A1D">
      <w:pPr>
        <w:pStyle w:val="Nadpis2"/>
      </w:pPr>
      <w:bookmarkStart w:id="43" w:name="_Toc472407483"/>
      <w:bookmarkStart w:id="44" w:name="_Toc473645777"/>
      <w:r w:rsidRPr="004615A2">
        <w:t>Cíle, problémy a efektivita zaměstnaneckých výhod</w:t>
      </w:r>
      <w:bookmarkEnd w:id="43"/>
      <w:bookmarkEnd w:id="44"/>
    </w:p>
    <w:p w:rsidR="009151D5" w:rsidRPr="009151D5" w:rsidRDefault="009151D5" w:rsidP="004615A2">
      <w:pPr>
        <w:spacing w:after="0"/>
        <w:rPr>
          <w:rFonts w:cs="Times New Roman"/>
          <w:szCs w:val="24"/>
        </w:rPr>
      </w:pPr>
      <w:r w:rsidRPr="009151D5">
        <w:rPr>
          <w:rFonts w:cs="Times New Roman"/>
          <w:szCs w:val="24"/>
        </w:rPr>
        <w:t>Důvodem, proč podniky k odměňování svých zaměstnanců používají benefitů (vedle nutnosti vyhovět požadavkům zákona), je především to, že zaměstnanecké výhody mohou</w:t>
      </w:r>
      <w:r w:rsidR="00630841">
        <w:rPr>
          <w:rFonts w:cs="Times New Roman"/>
          <w:szCs w:val="24"/>
        </w:rPr>
        <w:t>:</w:t>
      </w:r>
    </w:p>
    <w:p w:rsidR="009151D5" w:rsidRPr="009151D5" w:rsidRDefault="009151D5" w:rsidP="00AB0652">
      <w:pPr>
        <w:numPr>
          <w:ilvl w:val="0"/>
          <w:numId w:val="36"/>
        </w:numPr>
        <w:rPr>
          <w:rFonts w:cs="Times New Roman"/>
          <w:szCs w:val="24"/>
        </w:rPr>
      </w:pPr>
      <w:r w:rsidRPr="009151D5">
        <w:rPr>
          <w:rFonts w:cs="Times New Roman"/>
          <w:szCs w:val="24"/>
        </w:rPr>
        <w:t xml:space="preserve">zlepšovat pověst a konkurenceschopnost podniku na trhu </w:t>
      </w:r>
      <w:r w:rsidR="003226F0">
        <w:rPr>
          <w:rFonts w:cs="Times New Roman"/>
          <w:szCs w:val="24"/>
        </w:rPr>
        <w:t>práce, a tak usnadňovat nábor a </w:t>
      </w:r>
      <w:r w:rsidRPr="009151D5">
        <w:rPr>
          <w:rFonts w:cs="Times New Roman"/>
          <w:szCs w:val="24"/>
        </w:rPr>
        <w:t>stabilizaci zaměstnanců. Zejména na konkurenčních pracovních trzích, kde se zaměstnavatelé v poskytování výhod vzájemně předstihují a kde je zaměstnanci očekávají, vede však tento důvod k postupnému "vzlínání" benefitů a ztrátě jejich působnosti</w:t>
      </w:r>
    </w:p>
    <w:p w:rsidR="009151D5" w:rsidRPr="009151D5" w:rsidRDefault="009151D5" w:rsidP="00AB0652">
      <w:pPr>
        <w:numPr>
          <w:ilvl w:val="0"/>
          <w:numId w:val="36"/>
        </w:numPr>
        <w:rPr>
          <w:rFonts w:cs="Times New Roman"/>
          <w:szCs w:val="24"/>
        </w:rPr>
      </w:pPr>
      <w:r w:rsidRPr="009151D5">
        <w:rPr>
          <w:rFonts w:cs="Times New Roman"/>
          <w:szCs w:val="24"/>
        </w:rPr>
        <w:t>omezovat nespokojenost a fluktuaci zaměstnanců</w:t>
      </w:r>
    </w:p>
    <w:p w:rsidR="009151D5" w:rsidRPr="009151D5" w:rsidRDefault="009151D5" w:rsidP="00AB0652">
      <w:pPr>
        <w:numPr>
          <w:ilvl w:val="0"/>
          <w:numId w:val="36"/>
        </w:numPr>
        <w:rPr>
          <w:rFonts w:cs="Times New Roman"/>
          <w:szCs w:val="24"/>
        </w:rPr>
      </w:pPr>
      <w:r w:rsidRPr="009151D5">
        <w:rPr>
          <w:rFonts w:cs="Times New Roman"/>
          <w:szCs w:val="24"/>
        </w:rPr>
        <w:t>podporovat relaxaci, rozvoj a sociální zázemí zaměstnanců, a tím nepřímo i jejich výkonnost</w:t>
      </w:r>
    </w:p>
    <w:p w:rsidR="009151D5" w:rsidRPr="009151D5" w:rsidRDefault="009151D5" w:rsidP="00AB0652">
      <w:pPr>
        <w:numPr>
          <w:ilvl w:val="0"/>
          <w:numId w:val="36"/>
        </w:numPr>
        <w:rPr>
          <w:rFonts w:cs="Times New Roman"/>
          <w:szCs w:val="24"/>
        </w:rPr>
      </w:pPr>
      <w:r w:rsidRPr="009151D5">
        <w:rPr>
          <w:rFonts w:cs="Times New Roman"/>
          <w:szCs w:val="24"/>
        </w:rPr>
        <w:t>zlepšovat zaměstnanecké vztahy, podporovat loajalitu a ztotožnění s organizací či hrdost na zaměstnavatele</w:t>
      </w:r>
    </w:p>
    <w:p w:rsidR="009151D5" w:rsidRPr="009151D5" w:rsidRDefault="009151D5" w:rsidP="00AB0652">
      <w:pPr>
        <w:numPr>
          <w:ilvl w:val="0"/>
          <w:numId w:val="36"/>
        </w:numPr>
        <w:rPr>
          <w:rFonts w:cs="Times New Roman"/>
          <w:szCs w:val="24"/>
        </w:rPr>
      </w:pPr>
      <w:r w:rsidRPr="009151D5">
        <w:rPr>
          <w:rFonts w:cs="Times New Roman"/>
          <w:szCs w:val="24"/>
        </w:rPr>
        <w:t>přinášet organizacím i zaměstnancům daňové výhody</w:t>
      </w:r>
    </w:p>
    <w:p w:rsidR="009151D5" w:rsidRPr="009151D5" w:rsidRDefault="009151D5" w:rsidP="00AB0652">
      <w:pPr>
        <w:numPr>
          <w:ilvl w:val="0"/>
          <w:numId w:val="36"/>
        </w:numPr>
        <w:rPr>
          <w:rFonts w:cs="Times New Roman"/>
          <w:szCs w:val="24"/>
        </w:rPr>
      </w:pPr>
      <w:r w:rsidRPr="009151D5">
        <w:rPr>
          <w:rFonts w:cs="Times New Roman"/>
          <w:szCs w:val="24"/>
        </w:rPr>
        <w:t>přinášet - v důsledku pořizování výhod ve velkém - podnikům možnost úspor nákladů spojených s pořizováním benefitů, a tím i možnost nabídnout tyto benefity zaměstnancům za nižší než tržní cenu</w:t>
      </w:r>
    </w:p>
    <w:p w:rsidR="009151D5" w:rsidRPr="009151D5" w:rsidRDefault="009151D5" w:rsidP="00AB0652">
      <w:pPr>
        <w:numPr>
          <w:ilvl w:val="0"/>
          <w:numId w:val="36"/>
        </w:numPr>
        <w:rPr>
          <w:rFonts w:cs="Times New Roman"/>
          <w:szCs w:val="24"/>
        </w:rPr>
      </w:pPr>
      <w:r w:rsidRPr="009151D5">
        <w:rPr>
          <w:rFonts w:cs="Times New Roman"/>
          <w:szCs w:val="24"/>
        </w:rPr>
        <w:t>nepodléhat ve srovnání s finančním odměňováním natolik inflaci</w:t>
      </w:r>
    </w:p>
    <w:p w:rsidR="00AB0652" w:rsidRDefault="009151D5" w:rsidP="00AB0652">
      <w:pPr>
        <w:numPr>
          <w:ilvl w:val="0"/>
          <w:numId w:val="36"/>
        </w:numPr>
        <w:ind w:left="714" w:hanging="357"/>
        <w:rPr>
          <w:rFonts w:cs="Times New Roman"/>
          <w:szCs w:val="24"/>
        </w:rPr>
      </w:pPr>
      <w:r w:rsidRPr="009151D5">
        <w:rPr>
          <w:rFonts w:cs="Times New Roman"/>
          <w:szCs w:val="24"/>
        </w:rPr>
        <w:t>umožňovat firmám po určitou dobu disponovat se zdroji investovanými do výplaty benefitů.</w:t>
      </w:r>
    </w:p>
    <w:p w:rsidR="009151D5" w:rsidRPr="00AB0652" w:rsidRDefault="009151D5" w:rsidP="00AB0652">
      <w:r w:rsidRPr="00AB0652">
        <w:t>Zaměstnanecké výhody mají však i svá</w:t>
      </w:r>
      <w:r w:rsidRPr="00AB0652">
        <w:rPr>
          <w:bCs/>
        </w:rPr>
        <w:t> úskalí.</w:t>
      </w:r>
      <w:r w:rsidRPr="00AB0652">
        <w:t> Souvisejí především s tím, že zaměstnanecké výhody, často i přes své značné náklady</w:t>
      </w:r>
      <w:r w:rsidR="00630841" w:rsidRPr="00AB0652">
        <w:t>:</w:t>
      </w:r>
    </w:p>
    <w:p w:rsidR="009151D5" w:rsidRPr="009151D5" w:rsidRDefault="009151D5" w:rsidP="00AB0652">
      <w:pPr>
        <w:numPr>
          <w:ilvl w:val="0"/>
          <w:numId w:val="37"/>
        </w:numPr>
        <w:rPr>
          <w:rFonts w:cs="Times New Roman"/>
          <w:szCs w:val="24"/>
        </w:rPr>
      </w:pPr>
      <w:r w:rsidRPr="009151D5">
        <w:rPr>
          <w:rFonts w:cs="Times New Roman"/>
          <w:szCs w:val="24"/>
        </w:rPr>
        <w:t>nemají přímý motivační význam, a tím ani bezprostřední vliv na výkon pracovníků. Zaměstnanci je navíc často chápou jako nárok či jako přirozenou součást pracovního vztahu a nikoli jako nadstandardní péči, neuvědomují si jejich náklady či mají sklon je podceňovat. Jakmile jsou zavedeny, je obtížné je zrušit, požadavky zaměstnanců na poskytování zaměstnaneckých výhod mají přitom mnohdy tendenci se postupně zvyšovat.</w:t>
      </w:r>
    </w:p>
    <w:p w:rsidR="009151D5" w:rsidRPr="009151D5" w:rsidRDefault="009151D5" w:rsidP="00AB0652">
      <w:pPr>
        <w:numPr>
          <w:ilvl w:val="0"/>
          <w:numId w:val="37"/>
        </w:numPr>
        <w:rPr>
          <w:rFonts w:cs="Times New Roman"/>
          <w:szCs w:val="24"/>
        </w:rPr>
      </w:pPr>
      <w:r w:rsidRPr="009151D5">
        <w:rPr>
          <w:rFonts w:cs="Times New Roman"/>
          <w:szCs w:val="24"/>
        </w:rPr>
        <w:t>zejména v případě plošně poskytovaných výhod mají sklon být nepružné - nevyhovují stejně všem zaměstnancům (např. mladý zaměstnanec nepociťuje vysokou potřebu firemního penzijního připojištění nebo nadstandardní zdravotní péče). Jejich využívání jako nástroje odměňování může být proto ve srovnání s finančním odměňováním nákladově méně efektivní.</w:t>
      </w:r>
    </w:p>
    <w:p w:rsidR="009151D5" w:rsidRPr="009151D5" w:rsidRDefault="009151D5" w:rsidP="00AB0652">
      <w:pPr>
        <w:numPr>
          <w:ilvl w:val="0"/>
          <w:numId w:val="37"/>
        </w:numPr>
        <w:rPr>
          <w:rFonts w:cs="Times New Roman"/>
          <w:szCs w:val="24"/>
        </w:rPr>
      </w:pPr>
      <w:r w:rsidRPr="009151D5">
        <w:rPr>
          <w:rFonts w:cs="Times New Roman"/>
          <w:szCs w:val="24"/>
        </w:rPr>
        <w:lastRenderedPageBreak/>
        <w:t>jsou často poskytovány mechanicky, na základě srovnání s jinými podniky, kopírování tržních trendů či pod tlakem poradenských firem, které jejich poskytování doporučují, a nejsou nástrojem odměňování, vycházejícím ze specifických potřeb organizace.</w:t>
      </w:r>
    </w:p>
    <w:p w:rsidR="009151D5" w:rsidRPr="009151D5" w:rsidRDefault="009151D5" w:rsidP="00AB0652">
      <w:pPr>
        <w:numPr>
          <w:ilvl w:val="0"/>
          <w:numId w:val="37"/>
        </w:numPr>
        <w:rPr>
          <w:rFonts w:cs="Times New Roman"/>
          <w:szCs w:val="24"/>
        </w:rPr>
      </w:pPr>
      <w:r w:rsidRPr="009151D5">
        <w:rPr>
          <w:rFonts w:cs="Times New Roman"/>
          <w:szCs w:val="24"/>
        </w:rPr>
        <w:t>podněcují nespokojenost, jestliže jejich přiznávání vyvolává pocity nespravedlivosti, obvinění z nadržování nebo favorizování.</w:t>
      </w:r>
    </w:p>
    <w:p w:rsidR="009151D5" w:rsidRPr="009151D5" w:rsidRDefault="009151D5" w:rsidP="00630841">
      <w:pPr>
        <w:pStyle w:val="Nadpis3"/>
      </w:pPr>
      <w:bookmarkStart w:id="45" w:name="_Toc473645778"/>
      <w:r w:rsidRPr="009151D5">
        <w:t>Předpoklady zvýšení efektivity zaměstnaneckých výhod</w:t>
      </w:r>
      <w:bookmarkEnd w:id="45"/>
    </w:p>
    <w:p w:rsidR="009151D5" w:rsidRPr="009151D5" w:rsidRDefault="009151D5" w:rsidP="004615A2">
      <w:pPr>
        <w:spacing w:after="0"/>
        <w:rPr>
          <w:rFonts w:cs="Times New Roman"/>
          <w:szCs w:val="24"/>
        </w:rPr>
      </w:pPr>
      <w:r w:rsidRPr="009151D5">
        <w:rPr>
          <w:rFonts w:cs="Times New Roman"/>
          <w:szCs w:val="24"/>
        </w:rPr>
        <w:t>K hlavním předpokladům zvýšení motivačního působení i celkové efektivity zaměstnaneckých výhod patří následující zásady:</w:t>
      </w:r>
    </w:p>
    <w:p w:rsidR="009151D5" w:rsidRPr="009151D5" w:rsidRDefault="009151D5" w:rsidP="00CE0F2F">
      <w:pPr>
        <w:numPr>
          <w:ilvl w:val="0"/>
          <w:numId w:val="38"/>
        </w:numPr>
        <w:rPr>
          <w:rFonts w:cs="Times New Roman"/>
          <w:szCs w:val="24"/>
        </w:rPr>
      </w:pPr>
      <w:r w:rsidRPr="009151D5">
        <w:rPr>
          <w:rFonts w:cs="Times New Roman"/>
          <w:szCs w:val="24"/>
        </w:rPr>
        <w:t>stanovení</w:t>
      </w:r>
      <w:r w:rsidRPr="009151D5">
        <w:rPr>
          <w:rFonts w:cs="Times New Roman"/>
          <w:bCs/>
          <w:i/>
          <w:iCs/>
          <w:szCs w:val="24"/>
        </w:rPr>
        <w:t> podnikových cílů v oblasti motivace, stabilizace případně dalších aspektů řízení lidských zdrojů,</w:t>
      </w:r>
      <w:r w:rsidRPr="009151D5">
        <w:rPr>
          <w:rFonts w:cs="Times New Roman"/>
          <w:szCs w:val="24"/>
        </w:rPr>
        <w:t> ze kterých poskytování zaměstnaneckých výhod vychází. Má-li například podnik problémy s nemocností či zdravotními problémy zaměstnanců plynoucími z povahy vykonávané práce, může svým zaměstnancům zaplatit očkování proti chřipce nebo rehabilitační služby, chce-li podporovat týmovou práci, může se zaměřit na společné výjezdy zaměstnanců nebo kolektivní sporty, záleží-li mu na jazykové vybavenosti zaměstnanců, měl by jim nabídnout jazykové kurzy apod.</w:t>
      </w:r>
    </w:p>
    <w:p w:rsidR="009151D5" w:rsidRPr="009151D5" w:rsidRDefault="009151D5" w:rsidP="00CE0F2F">
      <w:pPr>
        <w:numPr>
          <w:ilvl w:val="0"/>
          <w:numId w:val="38"/>
        </w:numPr>
        <w:rPr>
          <w:rFonts w:cs="Times New Roman"/>
          <w:szCs w:val="24"/>
        </w:rPr>
      </w:pPr>
      <w:r w:rsidRPr="009151D5">
        <w:rPr>
          <w:rFonts w:cs="Times New Roman"/>
          <w:szCs w:val="24"/>
        </w:rPr>
        <w:t>opakující se</w:t>
      </w:r>
      <w:r w:rsidRPr="009151D5">
        <w:rPr>
          <w:rFonts w:cs="Times New Roman"/>
          <w:bCs/>
          <w:i/>
          <w:iCs/>
          <w:szCs w:val="24"/>
        </w:rPr>
        <w:t> zjišťování požadavků a potřeb zaměstnanců </w:t>
      </w:r>
      <w:r w:rsidRPr="009151D5">
        <w:rPr>
          <w:rFonts w:cs="Times New Roman"/>
          <w:szCs w:val="24"/>
        </w:rPr>
        <w:t>v oblasti zaměstnaneckých výhod</w:t>
      </w:r>
      <w:r w:rsidR="005E1087">
        <w:rPr>
          <w:rFonts w:cs="Times New Roman"/>
          <w:szCs w:val="24"/>
        </w:rPr>
        <w:t xml:space="preserve"> a </w:t>
      </w:r>
      <w:r w:rsidRPr="009151D5">
        <w:rPr>
          <w:rFonts w:cs="Times New Roman"/>
          <w:szCs w:val="24"/>
        </w:rPr>
        <w:t>pravidelné ověřování toho, jak zaměstnanci poskytované výhody hodnotí. K tomu nejlépe slouží anonymní dotazníkové šetření mezi zaměstnanci (umožňující však současně zachycení některých identifikačních znaků pracovníků, především jejich věku, pohlaví, dé</w:t>
      </w:r>
      <w:r w:rsidR="005E1087">
        <w:rPr>
          <w:rFonts w:cs="Times New Roman"/>
          <w:szCs w:val="24"/>
        </w:rPr>
        <w:t>lky působení v </w:t>
      </w:r>
      <w:r w:rsidRPr="009151D5">
        <w:rPr>
          <w:rFonts w:cs="Times New Roman"/>
          <w:szCs w:val="24"/>
        </w:rPr>
        <w:t>podniku, případně profese) zaměřené na zjištění toho, kterých zaměstnaneckých výhod si zaměstnanci nejvíce cení, které postrádají a které považují za nevyužívané.</w:t>
      </w:r>
    </w:p>
    <w:p w:rsidR="009151D5" w:rsidRPr="009151D5" w:rsidRDefault="009151D5" w:rsidP="00CE0F2F">
      <w:pPr>
        <w:numPr>
          <w:ilvl w:val="0"/>
          <w:numId w:val="38"/>
        </w:numPr>
        <w:rPr>
          <w:rFonts w:cs="Times New Roman"/>
          <w:szCs w:val="24"/>
        </w:rPr>
      </w:pPr>
      <w:r w:rsidRPr="009151D5">
        <w:rPr>
          <w:rFonts w:cs="Times New Roman"/>
          <w:szCs w:val="24"/>
        </w:rPr>
        <w:t>pravidelné</w:t>
      </w:r>
      <w:r w:rsidRPr="009151D5">
        <w:rPr>
          <w:rFonts w:cs="Times New Roman"/>
          <w:bCs/>
          <w:i/>
          <w:iCs/>
          <w:szCs w:val="24"/>
        </w:rPr>
        <w:t> zjišťování úrovně zaměstnaneckých benefitů u konkurenčních organizací. </w:t>
      </w:r>
      <w:r w:rsidRPr="009151D5">
        <w:rPr>
          <w:rFonts w:cs="Times New Roman"/>
          <w:szCs w:val="24"/>
        </w:rPr>
        <w:t>Důležité je především srovnání úrovně zaměstnaneckých benefitů v daném odvětví, pro hlavní kategorie zaměstnanců, u podniků v daném regionu apod.</w:t>
      </w:r>
    </w:p>
    <w:p w:rsidR="009151D5" w:rsidRPr="009151D5" w:rsidRDefault="009151D5" w:rsidP="00CE0F2F">
      <w:pPr>
        <w:numPr>
          <w:ilvl w:val="0"/>
          <w:numId w:val="38"/>
        </w:numPr>
        <w:rPr>
          <w:rFonts w:cs="Times New Roman"/>
          <w:szCs w:val="24"/>
        </w:rPr>
      </w:pPr>
      <w:r w:rsidRPr="009151D5">
        <w:rPr>
          <w:rFonts w:cs="Times New Roman"/>
          <w:szCs w:val="24"/>
        </w:rPr>
        <w:t>zajištění</w:t>
      </w:r>
      <w:r w:rsidRPr="009151D5">
        <w:rPr>
          <w:rFonts w:cs="Times New Roman"/>
          <w:bCs/>
          <w:i/>
          <w:iCs/>
          <w:szCs w:val="24"/>
        </w:rPr>
        <w:t> účinné interní i externí komunikace poskytovaných výhod.</w:t>
      </w:r>
      <w:r w:rsidRPr="009151D5">
        <w:rPr>
          <w:rFonts w:cs="Times New Roman"/>
          <w:szCs w:val="24"/>
        </w:rPr>
        <w:t> Zaměstnanci podnikové benefity často plně neznají nebo jich nevyužívají v plném rozsahu, zaměstnavatelé naopak mnohdy mylně předpokládají, že zaměstnanecké výhody není</w:t>
      </w:r>
      <w:r w:rsidR="00630841">
        <w:rPr>
          <w:rFonts w:cs="Times New Roman"/>
          <w:szCs w:val="24"/>
        </w:rPr>
        <w:t xml:space="preserve"> nutné zaměstnancům "prodávat". </w:t>
      </w:r>
      <w:r w:rsidRPr="009151D5">
        <w:rPr>
          <w:rFonts w:cs="Times New Roman"/>
          <w:szCs w:val="24"/>
        </w:rPr>
        <w:t>Chybou v komunikaci bývá i těžko pochopitelný výklad benefitů a nevhodné komunikační prostředky, které o zaměstnaneckých výhodác</w:t>
      </w:r>
      <w:r w:rsidR="005E1087">
        <w:rPr>
          <w:rFonts w:cs="Times New Roman"/>
          <w:szCs w:val="24"/>
        </w:rPr>
        <w:t>h informují (vývěsky, brožury k </w:t>
      </w:r>
      <w:r w:rsidRPr="009151D5">
        <w:rPr>
          <w:rFonts w:cs="Times New Roman"/>
          <w:szCs w:val="24"/>
        </w:rPr>
        <w:t>vyzvednutí). Efektivní je zpravidla zasílat informace o nov</w:t>
      </w:r>
      <w:r w:rsidR="005E1087">
        <w:rPr>
          <w:rFonts w:cs="Times New Roman"/>
          <w:szCs w:val="24"/>
        </w:rPr>
        <w:t>inkách zaměstnancům jmenovitě a </w:t>
      </w:r>
      <w:r w:rsidRPr="009151D5">
        <w:rPr>
          <w:rFonts w:cs="Times New Roman"/>
          <w:szCs w:val="24"/>
        </w:rPr>
        <w:t>připomínat jim stávající nabídku benefitů. Organizace by přitom měla zaměstnancům komunikovat i skutečné náklady výhod a jejich daňový dopad.</w:t>
      </w:r>
    </w:p>
    <w:p w:rsidR="009151D5" w:rsidRPr="009151D5" w:rsidRDefault="009151D5" w:rsidP="00CE0F2F">
      <w:pPr>
        <w:numPr>
          <w:ilvl w:val="0"/>
          <w:numId w:val="38"/>
        </w:numPr>
        <w:rPr>
          <w:rFonts w:cs="Times New Roman"/>
          <w:szCs w:val="24"/>
        </w:rPr>
      </w:pPr>
      <w:r w:rsidRPr="009151D5">
        <w:rPr>
          <w:rFonts w:cs="Times New Roman"/>
          <w:bCs/>
          <w:i/>
          <w:iCs/>
          <w:szCs w:val="24"/>
        </w:rPr>
        <w:t>sledování nových trendů ve způsobu poskytování zaměstnaneckých výhod.</w:t>
      </w:r>
    </w:p>
    <w:p w:rsidR="009151D5" w:rsidRPr="009151D5" w:rsidRDefault="009151D5" w:rsidP="00CE0F2F">
      <w:pPr>
        <w:numPr>
          <w:ilvl w:val="0"/>
          <w:numId w:val="38"/>
        </w:numPr>
        <w:rPr>
          <w:rFonts w:cs="Times New Roman"/>
          <w:szCs w:val="24"/>
        </w:rPr>
      </w:pPr>
      <w:r w:rsidRPr="009151D5">
        <w:rPr>
          <w:rFonts w:cs="Times New Roman"/>
          <w:szCs w:val="24"/>
        </w:rPr>
        <w:t>občasný</w:t>
      </w:r>
      <w:r w:rsidRPr="009151D5">
        <w:rPr>
          <w:rFonts w:cs="Times New Roman"/>
          <w:bCs/>
          <w:i/>
          <w:iCs/>
          <w:szCs w:val="24"/>
        </w:rPr>
        <w:t> nezávislý audit zaměstnaneckých výhod</w:t>
      </w:r>
      <w:r w:rsidRPr="009151D5">
        <w:rPr>
          <w:rFonts w:cs="Times New Roman"/>
          <w:szCs w:val="24"/>
        </w:rPr>
        <w:t xml:space="preserve">. Vnější audit zaměstnaneckých výhod může být důležitým nástrojem sloužícím kontrole efektivnosti zaměstnaneckých výhod. Obvykle se skládá ze dvou složek. </w:t>
      </w:r>
      <w:r w:rsidRPr="00CE0F2F">
        <w:rPr>
          <w:rFonts w:cs="Times New Roman"/>
          <w:szCs w:val="24"/>
        </w:rPr>
        <w:t>Tvoří je</w:t>
      </w:r>
      <w:r w:rsidRPr="00CE0F2F">
        <w:rPr>
          <w:rFonts w:cs="Times New Roman"/>
          <w:bCs/>
          <w:iCs/>
          <w:szCs w:val="24"/>
        </w:rPr>
        <w:t> audit rozsahu a struktury poskytovaných benefitů </w:t>
      </w:r>
      <w:r w:rsidRPr="00CE0F2F">
        <w:rPr>
          <w:rFonts w:cs="Times New Roman"/>
          <w:szCs w:val="24"/>
        </w:rPr>
        <w:t>včetně srovnání s podobnými organizacemi a</w:t>
      </w:r>
      <w:r w:rsidRPr="00CE0F2F">
        <w:rPr>
          <w:rFonts w:cs="Times New Roman"/>
          <w:bCs/>
          <w:iCs/>
          <w:szCs w:val="24"/>
        </w:rPr>
        <w:t> audit vnitřní organizační efektivnosti </w:t>
      </w:r>
      <w:r w:rsidRPr="00CE0F2F">
        <w:rPr>
          <w:rFonts w:cs="Times New Roman"/>
          <w:szCs w:val="24"/>
        </w:rPr>
        <w:t>při správě poskytování benefitů včetně vztahu s třetími stranami. Audit benefitů zaměstnavateli</w:t>
      </w:r>
      <w:r w:rsidRPr="009151D5">
        <w:rPr>
          <w:rFonts w:cs="Times New Roman"/>
          <w:szCs w:val="24"/>
        </w:rPr>
        <w:t xml:space="preserve"> umožňuje ověřit zákonné požadavky a podmínky vztahující se k poskytování zaměstnaneckých výhod, posoudit efektivitu jednotlivých poskytovaných výhod i výši rozpočtu na zaměstnanecké výhody, identifikovat možnosti finančních úspor i úspor lidských zdrojů, ověřit </w:t>
      </w:r>
      <w:r w:rsidRPr="009151D5">
        <w:rPr>
          <w:rFonts w:cs="Times New Roman"/>
          <w:szCs w:val="24"/>
        </w:rPr>
        <w:lastRenderedPageBreak/>
        <w:t>informovanost a spokojenost zaměstnanců s poskytovanými benefity i ověřit úroveň služeb poskytovaných vnějšími dodavateli.</w:t>
      </w:r>
    </w:p>
    <w:p w:rsidR="00A56525" w:rsidRPr="00630841" w:rsidRDefault="009151D5" w:rsidP="00CE0F2F">
      <w:pPr>
        <w:numPr>
          <w:ilvl w:val="0"/>
          <w:numId w:val="38"/>
        </w:numPr>
        <w:spacing w:after="0"/>
        <w:rPr>
          <w:rFonts w:cs="Times New Roman"/>
          <w:szCs w:val="24"/>
        </w:rPr>
      </w:pPr>
      <w:r w:rsidRPr="009151D5">
        <w:rPr>
          <w:rFonts w:cs="Times New Roman"/>
          <w:bCs/>
          <w:i/>
          <w:iCs/>
          <w:szCs w:val="24"/>
        </w:rPr>
        <w:t>zvážení možností outsourcingu zaměstnaneckých výhod,</w:t>
      </w:r>
      <w:r w:rsidRPr="009151D5">
        <w:rPr>
          <w:rFonts w:cs="Times New Roman"/>
          <w:bCs/>
          <w:szCs w:val="24"/>
        </w:rPr>
        <w:t> a to především u pružně poskytovaných výhod. Převedení administrace zaměstnaneckých výhod -</w:t>
      </w:r>
      <w:r w:rsidR="00CE0F2F">
        <w:rPr>
          <w:rFonts w:cs="Times New Roman"/>
          <w:bCs/>
          <w:szCs w:val="24"/>
        </w:rPr>
        <w:t xml:space="preserve"> </w:t>
      </w:r>
      <w:r w:rsidRPr="009151D5">
        <w:rPr>
          <w:rFonts w:cs="Times New Roman"/>
          <w:bCs/>
          <w:szCs w:val="24"/>
        </w:rPr>
        <w:t xml:space="preserve">v zájmu snížení jejich nákladů - na specializovanou dodavatelskou společnost může být efektivní zejména u menších organizací. </w:t>
      </w:r>
    </w:p>
    <w:sectPr w:rsidR="00A56525" w:rsidRPr="00630841" w:rsidSect="00FD2195">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41" w:rsidRDefault="00280E41" w:rsidP="0086043F">
      <w:pPr>
        <w:spacing w:after="0" w:line="240" w:lineRule="auto"/>
      </w:pPr>
      <w:r>
        <w:separator/>
      </w:r>
    </w:p>
  </w:endnote>
  <w:endnote w:type="continuationSeparator" w:id="0">
    <w:p w:rsidR="00280E41" w:rsidRDefault="00280E41" w:rsidP="0086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381922"/>
      <w:docPartObj>
        <w:docPartGallery w:val="Page Numbers (Bottom of Page)"/>
        <w:docPartUnique/>
      </w:docPartObj>
    </w:sdtPr>
    <w:sdtEndPr/>
    <w:sdtContent>
      <w:p w:rsidR="003226F0" w:rsidRDefault="003226F0">
        <w:pPr>
          <w:pStyle w:val="Zpat"/>
          <w:jc w:val="center"/>
        </w:pPr>
        <w:r>
          <w:fldChar w:fldCharType="begin"/>
        </w:r>
        <w:r>
          <w:instrText xml:space="preserve"> PAGE   \* MERGEFORMAT </w:instrText>
        </w:r>
        <w:r>
          <w:fldChar w:fldCharType="separate"/>
        </w:r>
        <w:r w:rsidR="00917AEA">
          <w:rPr>
            <w:noProof/>
          </w:rPr>
          <w:t>19</w:t>
        </w:r>
        <w:r>
          <w:rPr>
            <w:noProof/>
          </w:rPr>
          <w:fldChar w:fldCharType="end"/>
        </w:r>
      </w:p>
    </w:sdtContent>
  </w:sdt>
  <w:p w:rsidR="003226F0" w:rsidRDefault="003226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41" w:rsidRDefault="00280E41" w:rsidP="0086043F">
      <w:pPr>
        <w:spacing w:after="0" w:line="240" w:lineRule="auto"/>
      </w:pPr>
      <w:r>
        <w:separator/>
      </w:r>
    </w:p>
  </w:footnote>
  <w:footnote w:type="continuationSeparator" w:id="0">
    <w:p w:rsidR="00280E41" w:rsidRDefault="00280E41" w:rsidP="0086043F">
      <w:pPr>
        <w:spacing w:after="0" w:line="240" w:lineRule="auto"/>
      </w:pPr>
      <w:r>
        <w:continuationSeparator/>
      </w:r>
    </w:p>
  </w:footnote>
  <w:footnote w:id="1">
    <w:p w:rsidR="003226F0" w:rsidRDefault="003226F0">
      <w:pPr>
        <w:pStyle w:val="Textpoznpodarou"/>
      </w:pPr>
      <w:r>
        <w:rPr>
          <w:rStyle w:val="Znakapoznpodarou"/>
        </w:rPr>
        <w:footnoteRef/>
      </w:r>
      <w:r>
        <w:t xml:space="preserve"> Zdroj: Eurostat, 2014.</w:t>
      </w:r>
    </w:p>
  </w:footnote>
  <w:footnote w:id="2">
    <w:p w:rsidR="003226F0" w:rsidRDefault="003226F0">
      <w:pPr>
        <w:pStyle w:val="Textpoznpodarou"/>
      </w:pPr>
      <w:r>
        <w:rPr>
          <w:rStyle w:val="Znakapoznpodarou"/>
        </w:rPr>
        <w:footnoteRef/>
      </w:r>
      <w:r>
        <w:t xml:space="preserve"> Zdroj: Eurostat, 2014.</w:t>
      </w:r>
    </w:p>
  </w:footnote>
  <w:footnote w:id="3">
    <w:p w:rsidR="003226F0" w:rsidRPr="00014DDD" w:rsidRDefault="003226F0" w:rsidP="00014DDD">
      <w:pPr>
        <w:spacing w:after="0" w:line="240" w:lineRule="auto"/>
        <w:rPr>
          <w:sz w:val="20"/>
          <w:szCs w:val="20"/>
        </w:rPr>
      </w:pPr>
      <w:r>
        <w:rPr>
          <w:rStyle w:val="Znakapoznpodarou"/>
        </w:rPr>
        <w:footnoteRef/>
      </w:r>
      <w:r>
        <w:t xml:space="preserve"> </w:t>
      </w:r>
      <w:r w:rsidRPr="00CE2C93">
        <w:rPr>
          <w:sz w:val="20"/>
          <w:szCs w:val="20"/>
        </w:rPr>
        <w:t>Údaje vychází z výsledků Evropského šetření pracovních sil (European Labour Force Survey), 2015.</w:t>
      </w:r>
    </w:p>
  </w:footnote>
  <w:footnote w:id="4">
    <w:p w:rsidR="003226F0" w:rsidRDefault="003226F0">
      <w:pPr>
        <w:pStyle w:val="Textpoznpodarou"/>
      </w:pPr>
      <w:r>
        <w:rPr>
          <w:rStyle w:val="Znakapoznpodarou"/>
        </w:rPr>
        <w:footnoteRef/>
      </w:r>
      <w:r>
        <w:t xml:space="preserve"> Český statistický úřad,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6F0" w:rsidRDefault="003226F0" w:rsidP="00FD2195">
    <w:pPr>
      <w:pStyle w:val="Zhlav"/>
    </w:pPr>
    <w:r>
      <w:rPr>
        <w:noProof/>
        <w:lang w:eastAsia="cs-CZ"/>
      </w:rPr>
      <w:drawing>
        <wp:anchor distT="0" distB="0" distL="114300" distR="114300" simplePos="0" relativeHeight="251659264" behindDoc="0" locked="0" layoutInCell="1" allowOverlap="1" wp14:anchorId="15030303" wp14:editId="2F973540">
          <wp:simplePos x="0" y="0"/>
          <wp:positionH relativeFrom="margin">
            <wp:posOffset>3960412</wp:posOffset>
          </wp:positionH>
          <wp:positionV relativeFrom="margin">
            <wp:posOffset>-810812</wp:posOffset>
          </wp:positionV>
          <wp:extent cx="1985010" cy="681990"/>
          <wp:effectExtent l="0" t="0" r="0" b="381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5010" cy="681990"/>
                  </a:xfrm>
                  <a:prstGeom prst="rect">
                    <a:avLst/>
                  </a:prstGeom>
                </pic:spPr>
              </pic:pic>
            </a:graphicData>
          </a:graphic>
        </wp:anchor>
      </w:drawing>
    </w:r>
    <w:r>
      <w:rPr>
        <w:noProof/>
        <w:lang w:eastAsia="cs-CZ"/>
      </w:rPr>
      <w:drawing>
        <wp:inline distT="0" distB="0" distL="0" distR="0" wp14:anchorId="56E2A3B4" wp14:editId="4FAF06DB">
          <wp:extent cx="2971800" cy="544830"/>
          <wp:effectExtent l="0" t="0" r="0" b="7620"/>
          <wp:docPr id="3" name="Obrázek 2" descr="W:\PUBLICITA\VIZUÁLNÍ_IDENTITA\loga\OPZ\logo_OPZ_barevne.jpg"/>
          <wp:cNvGraphicFramePr/>
          <a:graphic xmlns:a="http://schemas.openxmlformats.org/drawingml/2006/main">
            <a:graphicData uri="http://schemas.openxmlformats.org/drawingml/2006/picture">
              <pic:pic xmlns:pic="http://schemas.openxmlformats.org/drawingml/2006/picture">
                <pic:nvPicPr>
                  <pic:cNvPr id="3" name="Obrázek 2" descr="W:\PUBLICITA\VIZUÁLNÍ_IDENTITA\loga\OPZ\logo_OPZ_barevne.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71800" cy="544830"/>
                  </a:xfrm>
                  <a:prstGeom prst="rect">
                    <a:avLst/>
                  </a:prstGeom>
                  <a:noFill/>
                  <a:ln>
                    <a:noFill/>
                  </a:ln>
                </pic:spPr>
              </pic:pic>
            </a:graphicData>
          </a:graphic>
        </wp:inline>
      </w:drawing>
    </w:r>
  </w:p>
  <w:p w:rsidR="003226F0" w:rsidRDefault="003226F0" w:rsidP="00FD2195">
    <w:pPr>
      <w:pStyle w:val="Zhlav"/>
    </w:pPr>
  </w:p>
  <w:p w:rsidR="003226F0" w:rsidRDefault="003226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92D"/>
    <w:multiLevelType w:val="multilevel"/>
    <w:tmpl w:val="657CDB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42B55"/>
    <w:multiLevelType w:val="multilevel"/>
    <w:tmpl w:val="0FEE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350AF"/>
    <w:multiLevelType w:val="multilevel"/>
    <w:tmpl w:val="2DB25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B7BC9"/>
    <w:multiLevelType w:val="multilevel"/>
    <w:tmpl w:val="303E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D6453"/>
    <w:multiLevelType w:val="multilevel"/>
    <w:tmpl w:val="30BC0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33DA0"/>
    <w:multiLevelType w:val="multilevel"/>
    <w:tmpl w:val="A9B6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655AE"/>
    <w:multiLevelType w:val="hybridMultilevel"/>
    <w:tmpl w:val="824ADB2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7549FA"/>
    <w:multiLevelType w:val="multilevel"/>
    <w:tmpl w:val="5FE64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9A4F26"/>
    <w:multiLevelType w:val="multilevel"/>
    <w:tmpl w:val="6D3E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E3A00"/>
    <w:multiLevelType w:val="multilevel"/>
    <w:tmpl w:val="98CC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99222C"/>
    <w:multiLevelType w:val="multilevel"/>
    <w:tmpl w:val="2EEC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96202"/>
    <w:multiLevelType w:val="hybridMultilevel"/>
    <w:tmpl w:val="841A5E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4E7F6A"/>
    <w:multiLevelType w:val="multilevel"/>
    <w:tmpl w:val="B85EA2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C1C3D"/>
    <w:multiLevelType w:val="multilevel"/>
    <w:tmpl w:val="E8EC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C371C6"/>
    <w:multiLevelType w:val="multilevel"/>
    <w:tmpl w:val="FA8C5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36E22"/>
    <w:multiLevelType w:val="hybridMultilevel"/>
    <w:tmpl w:val="F8A45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040EE5"/>
    <w:multiLevelType w:val="multilevel"/>
    <w:tmpl w:val="2208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3D4B79"/>
    <w:multiLevelType w:val="multilevel"/>
    <w:tmpl w:val="31AE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16074"/>
    <w:multiLevelType w:val="multilevel"/>
    <w:tmpl w:val="3CBEC3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88622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55BE1354"/>
    <w:multiLevelType w:val="multilevel"/>
    <w:tmpl w:val="5FF83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F6566D"/>
    <w:multiLevelType w:val="multilevel"/>
    <w:tmpl w:val="331AD4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137433"/>
    <w:multiLevelType w:val="multilevel"/>
    <w:tmpl w:val="35FC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E4234D"/>
    <w:multiLevelType w:val="multilevel"/>
    <w:tmpl w:val="066CB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9D4118"/>
    <w:multiLevelType w:val="multilevel"/>
    <w:tmpl w:val="D41C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CD6B64"/>
    <w:multiLevelType w:val="multilevel"/>
    <w:tmpl w:val="7234D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BE6A3C"/>
    <w:multiLevelType w:val="multilevel"/>
    <w:tmpl w:val="9F589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382A53"/>
    <w:multiLevelType w:val="multilevel"/>
    <w:tmpl w:val="B47E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60A65"/>
    <w:multiLevelType w:val="hybridMultilevel"/>
    <w:tmpl w:val="A372C3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25374D"/>
    <w:multiLevelType w:val="multilevel"/>
    <w:tmpl w:val="7F36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A11F6F"/>
    <w:multiLevelType w:val="multilevel"/>
    <w:tmpl w:val="3B5479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EB18B2"/>
    <w:multiLevelType w:val="hybridMultilevel"/>
    <w:tmpl w:val="1F38E802"/>
    <w:lvl w:ilvl="0" w:tplc="8A22DC3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A85C99"/>
    <w:multiLevelType w:val="multilevel"/>
    <w:tmpl w:val="30BC0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D2217A"/>
    <w:multiLevelType w:val="multilevel"/>
    <w:tmpl w:val="1070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27227A"/>
    <w:multiLevelType w:val="multilevel"/>
    <w:tmpl w:val="99D2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F46D12"/>
    <w:multiLevelType w:val="multilevel"/>
    <w:tmpl w:val="33FE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3D1D6F"/>
    <w:multiLevelType w:val="multilevel"/>
    <w:tmpl w:val="C4C0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6220F9"/>
    <w:multiLevelType w:val="multilevel"/>
    <w:tmpl w:val="5A54A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num>
  <w:num w:numId="12">
    <w:abstractNumId w:val="20"/>
  </w:num>
  <w:num w:numId="13">
    <w:abstractNumId w:val="15"/>
  </w:num>
  <w:num w:numId="14">
    <w:abstractNumId w:val="28"/>
  </w:num>
  <w:num w:numId="15">
    <w:abstractNumId w:val="35"/>
  </w:num>
  <w:num w:numId="16">
    <w:abstractNumId w:val="27"/>
  </w:num>
  <w:num w:numId="17">
    <w:abstractNumId w:val="33"/>
  </w:num>
  <w:num w:numId="18">
    <w:abstractNumId w:val="21"/>
  </w:num>
  <w:num w:numId="19">
    <w:abstractNumId w:val="8"/>
  </w:num>
  <w:num w:numId="20">
    <w:abstractNumId w:val="9"/>
  </w:num>
  <w:num w:numId="21">
    <w:abstractNumId w:val="10"/>
  </w:num>
  <w:num w:numId="22">
    <w:abstractNumId w:val="5"/>
  </w:num>
  <w:num w:numId="23">
    <w:abstractNumId w:val="17"/>
  </w:num>
  <w:num w:numId="24">
    <w:abstractNumId w:val="1"/>
  </w:num>
  <w:num w:numId="25">
    <w:abstractNumId w:val="25"/>
  </w:num>
  <w:num w:numId="26">
    <w:abstractNumId w:val="31"/>
  </w:num>
  <w:num w:numId="27">
    <w:abstractNumId w:val="19"/>
  </w:num>
  <w:num w:numId="28">
    <w:abstractNumId w:val="11"/>
  </w:num>
  <w:num w:numId="29">
    <w:abstractNumId w:val="4"/>
  </w:num>
  <w:num w:numId="30">
    <w:abstractNumId w:val="32"/>
  </w:num>
  <w:num w:numId="31">
    <w:abstractNumId w:val="12"/>
  </w:num>
  <w:num w:numId="32">
    <w:abstractNumId w:val="6"/>
  </w:num>
  <w:num w:numId="33">
    <w:abstractNumId w:val="2"/>
  </w:num>
  <w:num w:numId="34">
    <w:abstractNumId w:val="30"/>
  </w:num>
  <w:num w:numId="35">
    <w:abstractNumId w:val="14"/>
  </w:num>
  <w:num w:numId="36">
    <w:abstractNumId w:val="23"/>
  </w:num>
  <w:num w:numId="37">
    <w:abstractNumId w:val="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BB"/>
    <w:rsid w:val="00014DDD"/>
    <w:rsid w:val="00033A83"/>
    <w:rsid w:val="00072836"/>
    <w:rsid w:val="000D3635"/>
    <w:rsid w:val="000D71CC"/>
    <w:rsid w:val="000F1492"/>
    <w:rsid w:val="000F7DBE"/>
    <w:rsid w:val="00111E9E"/>
    <w:rsid w:val="0013218F"/>
    <w:rsid w:val="00154865"/>
    <w:rsid w:val="002278D5"/>
    <w:rsid w:val="00280E41"/>
    <w:rsid w:val="0028554F"/>
    <w:rsid w:val="002D0516"/>
    <w:rsid w:val="002F62CC"/>
    <w:rsid w:val="0030228B"/>
    <w:rsid w:val="003226F0"/>
    <w:rsid w:val="00376DF1"/>
    <w:rsid w:val="003B30E7"/>
    <w:rsid w:val="003C59AE"/>
    <w:rsid w:val="003D45B4"/>
    <w:rsid w:val="003D54AE"/>
    <w:rsid w:val="004615A2"/>
    <w:rsid w:val="004908C5"/>
    <w:rsid w:val="004B77F6"/>
    <w:rsid w:val="004C3657"/>
    <w:rsid w:val="004D67A6"/>
    <w:rsid w:val="004F3D25"/>
    <w:rsid w:val="004F4711"/>
    <w:rsid w:val="00556C7E"/>
    <w:rsid w:val="00572DC1"/>
    <w:rsid w:val="005E1087"/>
    <w:rsid w:val="00604A10"/>
    <w:rsid w:val="00630841"/>
    <w:rsid w:val="0063656D"/>
    <w:rsid w:val="006546DB"/>
    <w:rsid w:val="006710B8"/>
    <w:rsid w:val="006A3390"/>
    <w:rsid w:val="006C0240"/>
    <w:rsid w:val="006D1DB3"/>
    <w:rsid w:val="006D53AD"/>
    <w:rsid w:val="00701C14"/>
    <w:rsid w:val="0070244A"/>
    <w:rsid w:val="007118A9"/>
    <w:rsid w:val="00765486"/>
    <w:rsid w:val="00785C9E"/>
    <w:rsid w:val="00790E71"/>
    <w:rsid w:val="007B2B3A"/>
    <w:rsid w:val="007F5708"/>
    <w:rsid w:val="00860229"/>
    <w:rsid w:val="0086043F"/>
    <w:rsid w:val="008B0FFC"/>
    <w:rsid w:val="008D2670"/>
    <w:rsid w:val="00904C8F"/>
    <w:rsid w:val="009151D5"/>
    <w:rsid w:val="0091612B"/>
    <w:rsid w:val="00917AEA"/>
    <w:rsid w:val="0092714E"/>
    <w:rsid w:val="0097198B"/>
    <w:rsid w:val="00992CC0"/>
    <w:rsid w:val="009B28AA"/>
    <w:rsid w:val="009D60D8"/>
    <w:rsid w:val="009F6170"/>
    <w:rsid w:val="00A33181"/>
    <w:rsid w:val="00A51EB5"/>
    <w:rsid w:val="00A56525"/>
    <w:rsid w:val="00A91483"/>
    <w:rsid w:val="00AA3321"/>
    <w:rsid w:val="00AB0652"/>
    <w:rsid w:val="00AC1520"/>
    <w:rsid w:val="00AD0ECF"/>
    <w:rsid w:val="00AD3C71"/>
    <w:rsid w:val="00AF2AE8"/>
    <w:rsid w:val="00B006A3"/>
    <w:rsid w:val="00B0731A"/>
    <w:rsid w:val="00B24C1E"/>
    <w:rsid w:val="00B359A5"/>
    <w:rsid w:val="00B4457A"/>
    <w:rsid w:val="00B92219"/>
    <w:rsid w:val="00BB4229"/>
    <w:rsid w:val="00BF7605"/>
    <w:rsid w:val="00C24108"/>
    <w:rsid w:val="00C713D1"/>
    <w:rsid w:val="00C91618"/>
    <w:rsid w:val="00CC34C2"/>
    <w:rsid w:val="00CC5DF2"/>
    <w:rsid w:val="00CD1067"/>
    <w:rsid w:val="00CE0F2F"/>
    <w:rsid w:val="00CE2C93"/>
    <w:rsid w:val="00CF1B2E"/>
    <w:rsid w:val="00D00AFF"/>
    <w:rsid w:val="00D33443"/>
    <w:rsid w:val="00D61C83"/>
    <w:rsid w:val="00D74A97"/>
    <w:rsid w:val="00D86B90"/>
    <w:rsid w:val="00DA0CD3"/>
    <w:rsid w:val="00E250F7"/>
    <w:rsid w:val="00E421BF"/>
    <w:rsid w:val="00E476A3"/>
    <w:rsid w:val="00EC6EB2"/>
    <w:rsid w:val="00EF3C25"/>
    <w:rsid w:val="00F002D4"/>
    <w:rsid w:val="00F05BBB"/>
    <w:rsid w:val="00F40A1D"/>
    <w:rsid w:val="00F61619"/>
    <w:rsid w:val="00F657A0"/>
    <w:rsid w:val="00F94BB2"/>
    <w:rsid w:val="00FA7F10"/>
    <w:rsid w:val="00FC0EAF"/>
    <w:rsid w:val="00FD21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FAB534-CA2D-4A2C-8F88-C44748AF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5C9E"/>
    <w:pPr>
      <w:spacing w:after="120"/>
      <w:jc w:val="both"/>
    </w:pPr>
    <w:rPr>
      <w:rFonts w:ascii="Calibri" w:hAnsi="Calibri"/>
    </w:rPr>
  </w:style>
  <w:style w:type="paragraph" w:styleId="Nadpis1">
    <w:name w:val="heading 1"/>
    <w:basedOn w:val="Normln"/>
    <w:next w:val="Normln"/>
    <w:link w:val="Nadpis1Char"/>
    <w:uiPriority w:val="9"/>
    <w:qFormat/>
    <w:rsid w:val="00E421BF"/>
    <w:pPr>
      <w:keepNext/>
      <w:keepLines/>
      <w:numPr>
        <w:numId w:val="27"/>
      </w:numPr>
      <w:spacing w:before="240" w:after="0"/>
      <w:outlineLvl w:val="0"/>
    </w:pPr>
    <w:rPr>
      <w:rFonts w:eastAsiaTheme="majorEastAsia" w:cstheme="majorBidi"/>
      <w:b/>
      <w:sz w:val="36"/>
      <w:szCs w:val="32"/>
    </w:rPr>
  </w:style>
  <w:style w:type="paragraph" w:styleId="Nadpis2">
    <w:name w:val="heading 2"/>
    <w:basedOn w:val="Normln"/>
    <w:next w:val="Normln"/>
    <w:link w:val="Nadpis2Char"/>
    <w:uiPriority w:val="9"/>
    <w:unhideWhenUsed/>
    <w:qFormat/>
    <w:rsid w:val="000D3635"/>
    <w:pPr>
      <w:keepNext/>
      <w:keepLines/>
      <w:numPr>
        <w:ilvl w:val="1"/>
        <w:numId w:val="27"/>
      </w:numPr>
      <w:spacing w:before="40" w:after="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F40A1D"/>
    <w:pPr>
      <w:keepNext/>
      <w:keepLines/>
      <w:numPr>
        <w:ilvl w:val="2"/>
        <w:numId w:val="27"/>
      </w:numPr>
      <w:spacing w:before="40" w:after="0"/>
      <w:outlineLvl w:val="2"/>
    </w:pPr>
    <w:rPr>
      <w:rFonts w:eastAsiaTheme="majorEastAsia" w:cstheme="majorBidi"/>
      <w:b/>
      <w:szCs w:val="24"/>
    </w:rPr>
  </w:style>
  <w:style w:type="paragraph" w:styleId="Nadpis4">
    <w:name w:val="heading 4"/>
    <w:basedOn w:val="Normln"/>
    <w:next w:val="Normln"/>
    <w:link w:val="Nadpis4Char"/>
    <w:uiPriority w:val="9"/>
    <w:semiHidden/>
    <w:unhideWhenUsed/>
    <w:qFormat/>
    <w:rsid w:val="00CD1067"/>
    <w:pPr>
      <w:keepNext/>
      <w:keepLines/>
      <w:numPr>
        <w:ilvl w:val="3"/>
        <w:numId w:val="27"/>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CD1067"/>
    <w:pPr>
      <w:keepNext/>
      <w:keepLines/>
      <w:numPr>
        <w:ilvl w:val="4"/>
        <w:numId w:val="27"/>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CD1067"/>
    <w:pPr>
      <w:keepNext/>
      <w:keepLines/>
      <w:numPr>
        <w:ilvl w:val="5"/>
        <w:numId w:val="27"/>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CD1067"/>
    <w:pPr>
      <w:keepNext/>
      <w:keepLines/>
      <w:numPr>
        <w:ilvl w:val="6"/>
        <w:numId w:val="27"/>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D1067"/>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D1067"/>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F3D25"/>
    <w:pPr>
      <w:ind w:left="720"/>
      <w:contextualSpacing/>
    </w:pPr>
  </w:style>
  <w:style w:type="paragraph" w:styleId="Zhlav">
    <w:name w:val="header"/>
    <w:basedOn w:val="Normln"/>
    <w:link w:val="ZhlavChar"/>
    <w:uiPriority w:val="99"/>
    <w:unhideWhenUsed/>
    <w:rsid w:val="008604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043F"/>
  </w:style>
  <w:style w:type="paragraph" w:styleId="Zpat">
    <w:name w:val="footer"/>
    <w:basedOn w:val="Normln"/>
    <w:link w:val="ZpatChar"/>
    <w:uiPriority w:val="99"/>
    <w:unhideWhenUsed/>
    <w:rsid w:val="0086043F"/>
    <w:pPr>
      <w:tabs>
        <w:tab w:val="center" w:pos="4536"/>
        <w:tab w:val="right" w:pos="9072"/>
      </w:tabs>
      <w:spacing w:after="0" w:line="240" w:lineRule="auto"/>
    </w:pPr>
  </w:style>
  <w:style w:type="character" w:customStyle="1" w:styleId="ZpatChar">
    <w:name w:val="Zápatí Char"/>
    <w:basedOn w:val="Standardnpsmoodstavce"/>
    <w:link w:val="Zpat"/>
    <w:uiPriority w:val="99"/>
    <w:rsid w:val="0086043F"/>
  </w:style>
  <w:style w:type="character" w:customStyle="1" w:styleId="Nadpis1Char">
    <w:name w:val="Nadpis 1 Char"/>
    <w:basedOn w:val="Standardnpsmoodstavce"/>
    <w:link w:val="Nadpis1"/>
    <w:uiPriority w:val="9"/>
    <w:rsid w:val="00E421BF"/>
    <w:rPr>
      <w:rFonts w:ascii="Times New Roman" w:eastAsiaTheme="majorEastAsia" w:hAnsi="Times New Roman" w:cstheme="majorBidi"/>
      <w:b/>
      <w:sz w:val="36"/>
      <w:szCs w:val="32"/>
    </w:rPr>
  </w:style>
  <w:style w:type="character" w:customStyle="1" w:styleId="Nadpis2Char">
    <w:name w:val="Nadpis 2 Char"/>
    <w:basedOn w:val="Standardnpsmoodstavce"/>
    <w:link w:val="Nadpis2"/>
    <w:uiPriority w:val="9"/>
    <w:rsid w:val="000D3635"/>
    <w:rPr>
      <w:rFonts w:ascii="Times New Roman" w:eastAsiaTheme="majorEastAsia" w:hAnsi="Times New Roman" w:cstheme="majorBidi"/>
      <w:b/>
      <w:sz w:val="28"/>
      <w:szCs w:val="26"/>
    </w:rPr>
  </w:style>
  <w:style w:type="character" w:customStyle="1" w:styleId="Nadpis3Char">
    <w:name w:val="Nadpis 3 Char"/>
    <w:basedOn w:val="Standardnpsmoodstavce"/>
    <w:link w:val="Nadpis3"/>
    <w:uiPriority w:val="9"/>
    <w:rsid w:val="00F40A1D"/>
    <w:rPr>
      <w:rFonts w:ascii="Times New Roman" w:eastAsiaTheme="majorEastAsia" w:hAnsi="Times New Roman" w:cstheme="majorBidi"/>
      <w:b/>
      <w:sz w:val="24"/>
      <w:szCs w:val="24"/>
    </w:rPr>
  </w:style>
  <w:style w:type="paragraph" w:styleId="Nadpisobsahu">
    <w:name w:val="TOC Heading"/>
    <w:basedOn w:val="Nadpis1"/>
    <w:next w:val="Normln"/>
    <w:uiPriority w:val="39"/>
    <w:unhideWhenUsed/>
    <w:qFormat/>
    <w:rsid w:val="00CD1067"/>
    <w:pPr>
      <w:spacing w:line="259" w:lineRule="auto"/>
      <w:outlineLvl w:val="9"/>
    </w:pPr>
    <w:rPr>
      <w:rFonts w:asciiTheme="majorHAnsi" w:hAnsiTheme="majorHAnsi"/>
      <w:b w:val="0"/>
      <w:color w:val="365F91" w:themeColor="accent1" w:themeShade="BF"/>
      <w:sz w:val="32"/>
      <w:lang w:eastAsia="cs-CZ"/>
    </w:rPr>
  </w:style>
  <w:style w:type="paragraph" w:styleId="Obsah1">
    <w:name w:val="toc 1"/>
    <w:basedOn w:val="Normln"/>
    <w:next w:val="Normln"/>
    <w:autoRedefine/>
    <w:uiPriority w:val="39"/>
    <w:unhideWhenUsed/>
    <w:rsid w:val="00CD1067"/>
    <w:pPr>
      <w:spacing w:after="100"/>
    </w:pPr>
  </w:style>
  <w:style w:type="paragraph" w:styleId="Obsah2">
    <w:name w:val="toc 2"/>
    <w:basedOn w:val="Normln"/>
    <w:next w:val="Normln"/>
    <w:autoRedefine/>
    <w:uiPriority w:val="39"/>
    <w:unhideWhenUsed/>
    <w:rsid w:val="00CD1067"/>
    <w:pPr>
      <w:spacing w:after="100"/>
      <w:ind w:left="220"/>
    </w:pPr>
  </w:style>
  <w:style w:type="paragraph" w:styleId="Obsah3">
    <w:name w:val="toc 3"/>
    <w:basedOn w:val="Normln"/>
    <w:next w:val="Normln"/>
    <w:autoRedefine/>
    <w:uiPriority w:val="39"/>
    <w:unhideWhenUsed/>
    <w:rsid w:val="00CD1067"/>
    <w:pPr>
      <w:spacing w:after="100"/>
      <w:ind w:left="440"/>
    </w:pPr>
  </w:style>
  <w:style w:type="character" w:styleId="Hypertextovodkaz">
    <w:name w:val="Hyperlink"/>
    <w:basedOn w:val="Standardnpsmoodstavce"/>
    <w:uiPriority w:val="99"/>
    <w:unhideWhenUsed/>
    <w:rsid w:val="00CD1067"/>
    <w:rPr>
      <w:color w:val="0000FF" w:themeColor="hyperlink"/>
      <w:u w:val="single"/>
    </w:rPr>
  </w:style>
  <w:style w:type="character" w:customStyle="1" w:styleId="Nadpis4Char">
    <w:name w:val="Nadpis 4 Char"/>
    <w:basedOn w:val="Standardnpsmoodstavce"/>
    <w:link w:val="Nadpis4"/>
    <w:uiPriority w:val="9"/>
    <w:semiHidden/>
    <w:rsid w:val="00CD1067"/>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CD1067"/>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CD1067"/>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CD1067"/>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CD106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D1067"/>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8B0F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0FFC"/>
    <w:rPr>
      <w:rFonts w:ascii="Segoe UI" w:hAnsi="Segoe UI" w:cs="Segoe UI"/>
      <w:sz w:val="18"/>
      <w:szCs w:val="18"/>
    </w:rPr>
  </w:style>
  <w:style w:type="paragraph" w:styleId="Textpoznpodarou">
    <w:name w:val="footnote text"/>
    <w:basedOn w:val="Normln"/>
    <w:link w:val="TextpoznpodarouChar"/>
    <w:uiPriority w:val="99"/>
    <w:semiHidden/>
    <w:unhideWhenUsed/>
    <w:rsid w:val="00BF760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F7605"/>
    <w:rPr>
      <w:rFonts w:ascii="Calibri" w:hAnsi="Calibri"/>
      <w:sz w:val="20"/>
      <w:szCs w:val="20"/>
    </w:rPr>
  </w:style>
  <w:style w:type="character" w:styleId="Znakapoznpodarou">
    <w:name w:val="footnote reference"/>
    <w:basedOn w:val="Standardnpsmoodstavce"/>
    <w:uiPriority w:val="99"/>
    <w:semiHidden/>
    <w:unhideWhenUsed/>
    <w:rsid w:val="00BF7605"/>
    <w:rPr>
      <w:vertAlign w:val="superscript"/>
    </w:rPr>
  </w:style>
  <w:style w:type="character" w:customStyle="1" w:styleId="apple-converted-space">
    <w:name w:val="apple-converted-space"/>
    <w:basedOn w:val="Standardnpsmoodstavce"/>
    <w:rsid w:val="00014DDD"/>
  </w:style>
  <w:style w:type="paragraph" w:styleId="Nzev">
    <w:name w:val="Title"/>
    <w:basedOn w:val="Normln"/>
    <w:next w:val="Normln"/>
    <w:link w:val="NzevChar"/>
    <w:uiPriority w:val="10"/>
    <w:qFormat/>
    <w:rsid w:val="00FD21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D219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3819">
      <w:bodyDiv w:val="1"/>
      <w:marLeft w:val="0"/>
      <w:marRight w:val="0"/>
      <w:marTop w:val="0"/>
      <w:marBottom w:val="0"/>
      <w:divBdr>
        <w:top w:val="none" w:sz="0" w:space="0" w:color="auto"/>
        <w:left w:val="none" w:sz="0" w:space="0" w:color="auto"/>
        <w:bottom w:val="none" w:sz="0" w:space="0" w:color="auto"/>
        <w:right w:val="none" w:sz="0" w:space="0" w:color="auto"/>
      </w:divBdr>
      <w:divsChild>
        <w:div w:id="1265503883">
          <w:marLeft w:val="0"/>
          <w:marRight w:val="0"/>
          <w:marTop w:val="0"/>
          <w:marBottom w:val="0"/>
          <w:divBdr>
            <w:top w:val="none" w:sz="0" w:space="0" w:color="auto"/>
            <w:left w:val="none" w:sz="0" w:space="0" w:color="auto"/>
            <w:bottom w:val="none" w:sz="0" w:space="0" w:color="auto"/>
            <w:right w:val="none" w:sz="0" w:space="0" w:color="auto"/>
          </w:divBdr>
        </w:div>
        <w:div w:id="1802841086">
          <w:marLeft w:val="0"/>
          <w:marRight w:val="0"/>
          <w:marTop w:val="0"/>
          <w:marBottom w:val="0"/>
          <w:divBdr>
            <w:top w:val="none" w:sz="0" w:space="0" w:color="auto"/>
            <w:left w:val="none" w:sz="0" w:space="0" w:color="auto"/>
            <w:bottom w:val="none" w:sz="0" w:space="0" w:color="auto"/>
            <w:right w:val="none" w:sz="0" w:space="0" w:color="auto"/>
          </w:divBdr>
        </w:div>
        <w:div w:id="410591875">
          <w:marLeft w:val="0"/>
          <w:marRight w:val="0"/>
          <w:marTop w:val="0"/>
          <w:marBottom w:val="0"/>
          <w:divBdr>
            <w:top w:val="none" w:sz="0" w:space="0" w:color="auto"/>
            <w:left w:val="none" w:sz="0" w:space="0" w:color="auto"/>
            <w:bottom w:val="none" w:sz="0" w:space="0" w:color="auto"/>
            <w:right w:val="none" w:sz="0" w:space="0" w:color="auto"/>
          </w:divBdr>
        </w:div>
      </w:divsChild>
    </w:div>
    <w:div w:id="466626489">
      <w:bodyDiv w:val="1"/>
      <w:marLeft w:val="0"/>
      <w:marRight w:val="0"/>
      <w:marTop w:val="0"/>
      <w:marBottom w:val="0"/>
      <w:divBdr>
        <w:top w:val="none" w:sz="0" w:space="0" w:color="auto"/>
        <w:left w:val="none" w:sz="0" w:space="0" w:color="auto"/>
        <w:bottom w:val="none" w:sz="0" w:space="0" w:color="auto"/>
        <w:right w:val="none" w:sz="0" w:space="0" w:color="auto"/>
      </w:divBdr>
    </w:div>
    <w:div w:id="522088675">
      <w:bodyDiv w:val="1"/>
      <w:marLeft w:val="0"/>
      <w:marRight w:val="0"/>
      <w:marTop w:val="0"/>
      <w:marBottom w:val="0"/>
      <w:divBdr>
        <w:top w:val="none" w:sz="0" w:space="0" w:color="auto"/>
        <w:left w:val="none" w:sz="0" w:space="0" w:color="auto"/>
        <w:bottom w:val="none" w:sz="0" w:space="0" w:color="auto"/>
        <w:right w:val="none" w:sz="0" w:space="0" w:color="auto"/>
      </w:divBdr>
    </w:div>
    <w:div w:id="982660069">
      <w:bodyDiv w:val="1"/>
      <w:marLeft w:val="0"/>
      <w:marRight w:val="0"/>
      <w:marTop w:val="0"/>
      <w:marBottom w:val="0"/>
      <w:divBdr>
        <w:top w:val="none" w:sz="0" w:space="0" w:color="auto"/>
        <w:left w:val="none" w:sz="0" w:space="0" w:color="auto"/>
        <w:bottom w:val="none" w:sz="0" w:space="0" w:color="auto"/>
        <w:right w:val="none" w:sz="0" w:space="0" w:color="auto"/>
      </w:divBdr>
    </w:div>
    <w:div w:id="1081953548">
      <w:bodyDiv w:val="1"/>
      <w:marLeft w:val="0"/>
      <w:marRight w:val="0"/>
      <w:marTop w:val="0"/>
      <w:marBottom w:val="0"/>
      <w:divBdr>
        <w:top w:val="none" w:sz="0" w:space="0" w:color="auto"/>
        <w:left w:val="none" w:sz="0" w:space="0" w:color="auto"/>
        <w:bottom w:val="none" w:sz="0" w:space="0" w:color="auto"/>
        <w:right w:val="none" w:sz="0" w:space="0" w:color="auto"/>
      </w:divBdr>
      <w:divsChild>
        <w:div w:id="2019505350">
          <w:marLeft w:val="0"/>
          <w:marRight w:val="0"/>
          <w:marTop w:val="0"/>
          <w:marBottom w:val="0"/>
          <w:divBdr>
            <w:top w:val="none" w:sz="0" w:space="0" w:color="auto"/>
            <w:left w:val="none" w:sz="0" w:space="0" w:color="auto"/>
            <w:bottom w:val="none" w:sz="0" w:space="0" w:color="auto"/>
            <w:right w:val="none" w:sz="0" w:space="0" w:color="auto"/>
          </w:divBdr>
        </w:div>
      </w:divsChild>
    </w:div>
    <w:div w:id="1501579574">
      <w:bodyDiv w:val="1"/>
      <w:marLeft w:val="0"/>
      <w:marRight w:val="0"/>
      <w:marTop w:val="0"/>
      <w:marBottom w:val="0"/>
      <w:divBdr>
        <w:top w:val="none" w:sz="0" w:space="0" w:color="auto"/>
        <w:left w:val="none" w:sz="0" w:space="0" w:color="auto"/>
        <w:bottom w:val="none" w:sz="0" w:space="0" w:color="auto"/>
        <w:right w:val="none" w:sz="0" w:space="0" w:color="auto"/>
      </w:divBdr>
      <w:divsChild>
        <w:div w:id="437676320">
          <w:marLeft w:val="0"/>
          <w:marRight w:val="0"/>
          <w:marTop w:val="0"/>
          <w:marBottom w:val="0"/>
          <w:divBdr>
            <w:top w:val="none" w:sz="0" w:space="0" w:color="auto"/>
            <w:left w:val="none" w:sz="0" w:space="0" w:color="auto"/>
            <w:bottom w:val="none" w:sz="0" w:space="0" w:color="auto"/>
            <w:right w:val="none" w:sz="0" w:space="0" w:color="auto"/>
          </w:divBdr>
        </w:div>
        <w:div w:id="1854881100">
          <w:marLeft w:val="0"/>
          <w:marRight w:val="0"/>
          <w:marTop w:val="0"/>
          <w:marBottom w:val="0"/>
          <w:divBdr>
            <w:top w:val="none" w:sz="0" w:space="0" w:color="auto"/>
            <w:left w:val="none" w:sz="0" w:space="0" w:color="auto"/>
            <w:bottom w:val="none" w:sz="0" w:space="0" w:color="auto"/>
            <w:right w:val="none" w:sz="0" w:space="0" w:color="auto"/>
          </w:divBdr>
        </w:div>
        <w:div w:id="659967254">
          <w:marLeft w:val="0"/>
          <w:marRight w:val="0"/>
          <w:marTop w:val="0"/>
          <w:marBottom w:val="0"/>
          <w:divBdr>
            <w:top w:val="none" w:sz="0" w:space="0" w:color="auto"/>
            <w:left w:val="none" w:sz="0" w:space="0" w:color="auto"/>
            <w:bottom w:val="none" w:sz="0" w:space="0" w:color="auto"/>
            <w:right w:val="none" w:sz="0" w:space="0" w:color="auto"/>
          </w:divBdr>
        </w:div>
      </w:divsChild>
    </w:div>
    <w:div w:id="1664506671">
      <w:bodyDiv w:val="1"/>
      <w:marLeft w:val="0"/>
      <w:marRight w:val="0"/>
      <w:marTop w:val="0"/>
      <w:marBottom w:val="0"/>
      <w:divBdr>
        <w:top w:val="none" w:sz="0" w:space="0" w:color="auto"/>
        <w:left w:val="none" w:sz="0" w:space="0" w:color="auto"/>
        <w:bottom w:val="none" w:sz="0" w:space="0" w:color="auto"/>
        <w:right w:val="none" w:sz="0" w:space="0" w:color="auto"/>
      </w:divBdr>
    </w:div>
    <w:div w:id="1677002772">
      <w:bodyDiv w:val="1"/>
      <w:marLeft w:val="0"/>
      <w:marRight w:val="0"/>
      <w:marTop w:val="0"/>
      <w:marBottom w:val="0"/>
      <w:divBdr>
        <w:top w:val="none" w:sz="0" w:space="0" w:color="auto"/>
        <w:left w:val="none" w:sz="0" w:space="0" w:color="auto"/>
        <w:bottom w:val="none" w:sz="0" w:space="0" w:color="auto"/>
        <w:right w:val="none" w:sz="0" w:space="0" w:color="auto"/>
      </w:divBdr>
    </w:div>
    <w:div w:id="1698264912">
      <w:bodyDiv w:val="1"/>
      <w:marLeft w:val="0"/>
      <w:marRight w:val="0"/>
      <w:marTop w:val="0"/>
      <w:marBottom w:val="0"/>
      <w:divBdr>
        <w:top w:val="none" w:sz="0" w:space="0" w:color="auto"/>
        <w:left w:val="none" w:sz="0" w:space="0" w:color="auto"/>
        <w:bottom w:val="none" w:sz="0" w:space="0" w:color="auto"/>
        <w:right w:val="none" w:sz="0" w:space="0" w:color="auto"/>
      </w:divBdr>
    </w:div>
    <w:div w:id="1902323920">
      <w:bodyDiv w:val="1"/>
      <w:marLeft w:val="0"/>
      <w:marRight w:val="0"/>
      <w:marTop w:val="0"/>
      <w:marBottom w:val="0"/>
      <w:divBdr>
        <w:top w:val="none" w:sz="0" w:space="0" w:color="auto"/>
        <w:left w:val="none" w:sz="0" w:space="0" w:color="auto"/>
        <w:bottom w:val="none" w:sz="0" w:space="0" w:color="auto"/>
        <w:right w:val="none" w:sz="0" w:space="0" w:color="auto"/>
      </w:divBdr>
    </w:div>
    <w:div w:id="1907450798">
      <w:bodyDiv w:val="1"/>
      <w:marLeft w:val="0"/>
      <w:marRight w:val="0"/>
      <w:marTop w:val="0"/>
      <w:marBottom w:val="0"/>
      <w:divBdr>
        <w:top w:val="none" w:sz="0" w:space="0" w:color="auto"/>
        <w:left w:val="none" w:sz="0" w:space="0" w:color="auto"/>
        <w:bottom w:val="none" w:sz="0" w:space="0" w:color="auto"/>
        <w:right w:val="none" w:sz="0" w:space="0" w:color="auto"/>
      </w:divBdr>
    </w:div>
    <w:div w:id="1932665068">
      <w:bodyDiv w:val="1"/>
      <w:marLeft w:val="0"/>
      <w:marRight w:val="0"/>
      <w:marTop w:val="0"/>
      <w:marBottom w:val="0"/>
      <w:divBdr>
        <w:top w:val="none" w:sz="0" w:space="0" w:color="auto"/>
        <w:left w:val="none" w:sz="0" w:space="0" w:color="auto"/>
        <w:bottom w:val="none" w:sz="0" w:space="0" w:color="auto"/>
        <w:right w:val="none" w:sz="0" w:space="0" w:color="auto"/>
      </w:divBdr>
      <w:divsChild>
        <w:div w:id="2094665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FFEED-8ED8-43C2-9972-A1F533E4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11546</Words>
  <Characters>68124</Characters>
  <Application>Microsoft Office Word</Application>
  <DocSecurity>0</DocSecurity>
  <Lines>567</Lines>
  <Paragraphs>159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Tvarůžková</dc:creator>
  <cp:lastModifiedBy>cmopv</cp:lastModifiedBy>
  <cp:revision>6</cp:revision>
  <cp:lastPrinted>2017-01-31T16:19:00Z</cp:lastPrinted>
  <dcterms:created xsi:type="dcterms:W3CDTF">2017-04-06T16:48:00Z</dcterms:created>
  <dcterms:modified xsi:type="dcterms:W3CDTF">2017-04-18T00:33:00Z</dcterms:modified>
</cp:coreProperties>
</file>